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3C33" w:rsidRPr="00C23C33" w:rsidRDefault="00C8272E" w:rsidP="00C23C33">
      <w:pPr>
        <w:pStyle w:val="a3"/>
        <w:ind w:firstLine="567"/>
        <w:jc w:val="both"/>
        <w:rPr>
          <w:rFonts w:ascii="Times New Roman" w:hAnsi="Times New Roman" w:cs="Times New Roman"/>
          <w:b/>
          <w:sz w:val="24"/>
          <w:szCs w:val="24"/>
        </w:rPr>
      </w:pPr>
      <w:r>
        <w:rPr>
          <w:rFonts w:ascii="Times New Roman" w:hAnsi="Times New Roman" w:cs="Times New Roman"/>
          <w:b/>
          <w:sz w:val="24"/>
          <w:szCs w:val="24"/>
        </w:rPr>
        <w:t xml:space="preserve">Лекция </w:t>
      </w:r>
      <w:r w:rsidR="00E02E46">
        <w:rPr>
          <w:rFonts w:ascii="Times New Roman" w:hAnsi="Times New Roman" w:cs="Times New Roman"/>
          <w:b/>
          <w:sz w:val="24"/>
          <w:szCs w:val="24"/>
        </w:rPr>
        <w:t>12</w:t>
      </w:r>
      <w:bookmarkStart w:id="0" w:name="_GoBack"/>
      <w:bookmarkEnd w:id="0"/>
      <w:r>
        <w:rPr>
          <w:rFonts w:ascii="Times New Roman" w:hAnsi="Times New Roman" w:cs="Times New Roman"/>
          <w:b/>
          <w:sz w:val="24"/>
          <w:szCs w:val="24"/>
        </w:rPr>
        <w:t>.</w:t>
      </w:r>
      <w:r w:rsidR="00C23C33" w:rsidRPr="00C23C33">
        <w:rPr>
          <w:rFonts w:ascii="Times New Roman" w:hAnsi="Times New Roman" w:cs="Times New Roman"/>
          <w:b/>
          <w:sz w:val="24"/>
          <w:szCs w:val="24"/>
        </w:rPr>
        <w:t xml:space="preserve"> Психология профессионального здоровья менеджера </w:t>
      </w:r>
    </w:p>
    <w:p w:rsidR="00C23C33" w:rsidRPr="00C23C33" w:rsidRDefault="00C23C33" w:rsidP="00C23C33">
      <w:pPr>
        <w:pStyle w:val="a3"/>
        <w:ind w:firstLine="567"/>
        <w:jc w:val="both"/>
        <w:rPr>
          <w:rFonts w:ascii="Times New Roman" w:hAnsi="Times New Roman" w:cs="Times New Roman"/>
          <w:b/>
          <w:sz w:val="24"/>
          <w:szCs w:val="24"/>
        </w:rPr>
      </w:pPr>
      <w:r w:rsidRPr="00C23C33">
        <w:rPr>
          <w:rFonts w:ascii="Times New Roman" w:hAnsi="Times New Roman" w:cs="Times New Roman"/>
          <w:b/>
          <w:sz w:val="24"/>
          <w:szCs w:val="24"/>
        </w:rPr>
        <w:t>Вопросы:</w:t>
      </w:r>
    </w:p>
    <w:p w:rsidR="00C23C33"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t xml:space="preserve">1. Здоровье как системное понятие. </w:t>
      </w:r>
    </w:p>
    <w:p w:rsidR="00C23C33"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t xml:space="preserve">2. Фазы и факторы работоспособности </w:t>
      </w:r>
    </w:p>
    <w:p w:rsidR="00C23C33"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t xml:space="preserve">3. Стресс в профессиональной деятельности менеджера. </w:t>
      </w:r>
    </w:p>
    <w:p w:rsidR="00C23C33"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t xml:space="preserve">4. Эмоциональное выгорание </w:t>
      </w:r>
    </w:p>
    <w:p w:rsidR="00C23C33"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b/>
          <w:sz w:val="24"/>
          <w:szCs w:val="24"/>
        </w:rPr>
        <w:t>1. Здоровье как системное понятие.</w:t>
      </w:r>
      <w:r w:rsidRPr="00C23C33">
        <w:rPr>
          <w:rFonts w:ascii="Times New Roman" w:hAnsi="Times New Roman" w:cs="Times New Roman"/>
          <w:sz w:val="24"/>
          <w:szCs w:val="24"/>
        </w:rPr>
        <w:t xml:space="preserve"> </w:t>
      </w:r>
    </w:p>
    <w:p w:rsidR="00C23C33"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t xml:space="preserve">Наиболее признанным является определение, предлагаемое Всемирной организацией здоровья (ВОЗ), в котором говорится, что здоровье не есть лишь отсутствие болезни, а состояние полного физического, психического и социального благополучия личности, совершенство организма, жизненная надежность и гармония всех его функций. Такое определение, несмотря на всю его неопределенность и описательность, тем не менее, содержит ряд важных моментов: </w:t>
      </w:r>
    </w:p>
    <w:p w:rsidR="00C23C33"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t xml:space="preserve">1. Дается попытка содержательного определения здоровья, а не определение от обратного, как это чаще всего бывает: «здоровье – есть отсутствие болезней…»; </w:t>
      </w:r>
    </w:p>
    <w:p w:rsidR="00C23C33"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t xml:space="preserve">2. Здоровье рассматривается как системный, целостный, комплексный феномен, включающий в себя несколько уровней: физический, психический, социальный; 3. Предлагается позитивный подход к определению здоровья. </w:t>
      </w:r>
    </w:p>
    <w:p w:rsidR="00C23C33"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t xml:space="preserve">Здесь же предлагаются следующие критерии психического здоровья: </w:t>
      </w:r>
    </w:p>
    <w:p w:rsidR="00C23C33"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t xml:space="preserve">‒ осознание и чувство непрерывности, постоянства и идентичности своего физического и психического «Я»; </w:t>
      </w:r>
    </w:p>
    <w:p w:rsidR="00C23C33"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t xml:space="preserve">‒ чувство постоянства и идентичности переживаний в однотипных ситуациях; </w:t>
      </w:r>
    </w:p>
    <w:p w:rsidR="00C23C33"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t xml:space="preserve">‒ критичность к себе и своей психической продукции (деятельности) и ее результатам; ‒ соответствие психических реакций (адекватность) силе и частоте средовых воздействий, социальным обстоятельствам и ситуациям; </w:t>
      </w:r>
    </w:p>
    <w:p w:rsidR="00C23C33"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t xml:space="preserve">‒ способность самоуправления поведением в соответствии с социальными нормами, правилами, законами; </w:t>
      </w:r>
    </w:p>
    <w:p w:rsidR="00C23C33"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t xml:space="preserve">‒ способность планировать собственную жизнедеятельность и реализовать это; </w:t>
      </w:r>
    </w:p>
    <w:p w:rsidR="00C23C33"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t xml:space="preserve">‒ способность изменять способ поведения в зависимости от смены жизненных ситуаций и обстоятельств. </w:t>
      </w:r>
    </w:p>
    <w:p w:rsidR="00C23C33"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b/>
          <w:sz w:val="24"/>
          <w:szCs w:val="24"/>
        </w:rPr>
        <w:t>Проблема профессионального здоровья: исторический аспект.</w:t>
      </w:r>
      <w:r w:rsidRPr="00C23C33">
        <w:rPr>
          <w:rFonts w:ascii="Times New Roman" w:hAnsi="Times New Roman" w:cs="Times New Roman"/>
          <w:sz w:val="24"/>
          <w:szCs w:val="24"/>
        </w:rPr>
        <w:t xml:space="preserve"> </w:t>
      </w:r>
    </w:p>
    <w:p w:rsidR="00C23C33"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t xml:space="preserve">Можно сказать, что первые признаки проявления внимания к вопросам обеспечения здоровья работников, занятых в промышленной сфере, относятся к началу XX в. и связаны прежде всего с оформлением движения за научную организацию труда (НОТ), одним из основоположников которого был американский инженер Ф. Тейлор. Правда, в творческом наследии самого Тейлора эта тема не получила какого-либо специального развития. Известно, что в своих работах он исходил из концепции «экономического человека», рассматривая рабочего не более как обособленную единицу, элемент производственного процесса. Социальная природа, психическое и физическое благополучие индивида его не интересовали. Но вот у его соратника Ф. </w:t>
      </w:r>
      <w:proofErr w:type="spellStart"/>
      <w:r w:rsidRPr="00C23C33">
        <w:rPr>
          <w:rFonts w:ascii="Times New Roman" w:hAnsi="Times New Roman" w:cs="Times New Roman"/>
          <w:sz w:val="24"/>
          <w:szCs w:val="24"/>
        </w:rPr>
        <w:t>Джилбрета</w:t>
      </w:r>
      <w:proofErr w:type="spellEnd"/>
      <w:r w:rsidRPr="00C23C33">
        <w:rPr>
          <w:rFonts w:ascii="Times New Roman" w:hAnsi="Times New Roman" w:cs="Times New Roman"/>
          <w:sz w:val="24"/>
          <w:szCs w:val="24"/>
        </w:rPr>
        <w:t>, по праву считающегося одним из вождей движения за тучную организацию труда, уже просматривается достаточно четко выраженная ориентация на «человеческий фактор». Он видит смысл НОТ в том, чтобы каждый занимался тем делом, которое больше всего соответствует его физическим й психическим способностям (</w:t>
      </w:r>
      <w:proofErr w:type="spellStart"/>
      <w:r w:rsidRPr="00C23C33">
        <w:rPr>
          <w:rFonts w:ascii="Times New Roman" w:hAnsi="Times New Roman" w:cs="Times New Roman"/>
          <w:sz w:val="24"/>
          <w:szCs w:val="24"/>
        </w:rPr>
        <w:t>Джилбрет</w:t>
      </w:r>
      <w:proofErr w:type="spellEnd"/>
      <w:r w:rsidRPr="00C23C33">
        <w:rPr>
          <w:rFonts w:ascii="Times New Roman" w:hAnsi="Times New Roman" w:cs="Times New Roman"/>
          <w:sz w:val="24"/>
          <w:szCs w:val="24"/>
        </w:rPr>
        <w:t xml:space="preserve"> Ф. Азбука научной организации труда. — М.; Л., 1925). При этом основным вопросом научной организации труда он считал человека, его отношение к работе, разумное обращение с ним. Каждый должен испытывать радость труда, ибо последнее — главный успех НОТ. А первым условием радости труда и его продуктивности Ф. </w:t>
      </w:r>
      <w:proofErr w:type="spellStart"/>
      <w:r w:rsidRPr="00C23C33">
        <w:rPr>
          <w:rFonts w:ascii="Times New Roman" w:hAnsi="Times New Roman" w:cs="Times New Roman"/>
          <w:sz w:val="24"/>
          <w:szCs w:val="24"/>
        </w:rPr>
        <w:t>Джилбрет</w:t>
      </w:r>
      <w:proofErr w:type="spellEnd"/>
      <w:r w:rsidRPr="00C23C33">
        <w:rPr>
          <w:rFonts w:ascii="Times New Roman" w:hAnsi="Times New Roman" w:cs="Times New Roman"/>
          <w:sz w:val="24"/>
          <w:szCs w:val="24"/>
        </w:rPr>
        <w:t xml:space="preserve"> называет здоровье рабочих. Чтобы рабочие были здоровы, необходимо целесообразное устройство их рабочего места и расположение инструментов, но главное, рабочему надо обеспечить необходимый отдых, уменьшить воздействие на него всякого утомления. Ф. </w:t>
      </w:r>
      <w:proofErr w:type="spellStart"/>
      <w:r w:rsidRPr="00C23C33">
        <w:rPr>
          <w:rFonts w:ascii="Times New Roman" w:hAnsi="Times New Roman" w:cs="Times New Roman"/>
          <w:sz w:val="24"/>
          <w:szCs w:val="24"/>
        </w:rPr>
        <w:t>Джилбрет</w:t>
      </w:r>
      <w:proofErr w:type="spellEnd"/>
      <w:r w:rsidRPr="00C23C33">
        <w:rPr>
          <w:rFonts w:ascii="Times New Roman" w:hAnsi="Times New Roman" w:cs="Times New Roman"/>
          <w:sz w:val="24"/>
          <w:szCs w:val="24"/>
        </w:rPr>
        <w:t xml:space="preserve"> выступил инициатором проведения Дня борьбы с утомлением, впервые организованного в Америке (впоследствии он ежегодно проводился </w:t>
      </w:r>
      <w:r w:rsidRPr="00C23C33">
        <w:rPr>
          <w:rFonts w:ascii="Times New Roman" w:hAnsi="Times New Roman" w:cs="Times New Roman"/>
          <w:sz w:val="24"/>
          <w:szCs w:val="24"/>
        </w:rPr>
        <w:lastRenderedPageBreak/>
        <w:t xml:space="preserve">в декабре). Он настаивал на привлечении психологов для разрешения проблем персонала в производстве. Нельзя недооценивать, подчеркивает Ф. </w:t>
      </w:r>
      <w:proofErr w:type="spellStart"/>
      <w:r w:rsidRPr="00C23C33">
        <w:rPr>
          <w:rFonts w:ascii="Times New Roman" w:hAnsi="Times New Roman" w:cs="Times New Roman"/>
          <w:sz w:val="24"/>
          <w:szCs w:val="24"/>
        </w:rPr>
        <w:t>Джилбрет</w:t>
      </w:r>
      <w:proofErr w:type="spellEnd"/>
      <w:r w:rsidRPr="00C23C33">
        <w:rPr>
          <w:rFonts w:ascii="Times New Roman" w:hAnsi="Times New Roman" w:cs="Times New Roman"/>
          <w:sz w:val="24"/>
          <w:szCs w:val="24"/>
        </w:rPr>
        <w:t xml:space="preserve">, значение психологического фактора для решения одной из «великих», по его выражению, задач: предотвращения несчастных случаев на производстве, обеспечении безопасности труда рабочих. </w:t>
      </w:r>
    </w:p>
    <w:p w:rsidR="00C23C33"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t xml:space="preserve">Результаты многих проведенных исследований показали, что свойства личности – важнейший фактор, влияющий на здоровье. Обобщая данные разных авторов, В.И. Гарбузов группирует черты личности, предопределяющие различные психосоматические заболевания. Итак, болезнь угрожает: </w:t>
      </w:r>
    </w:p>
    <w:p w:rsidR="00C23C33"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t xml:space="preserve">‒ решительным, активным, но при этом чрезвычайно честолюбивым, склонным брать на себя слишком много; чрезмерно и напряженно работающим; </w:t>
      </w:r>
    </w:p>
    <w:p w:rsidR="00C23C33"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t xml:space="preserve">‒ отличающимся повышенным чувством ответственности, долга, </w:t>
      </w:r>
      <w:proofErr w:type="spellStart"/>
      <w:r w:rsidRPr="00C23C33">
        <w:rPr>
          <w:rFonts w:ascii="Times New Roman" w:hAnsi="Times New Roman" w:cs="Times New Roman"/>
          <w:sz w:val="24"/>
          <w:szCs w:val="24"/>
        </w:rPr>
        <w:t>высокотребовательным</w:t>
      </w:r>
      <w:proofErr w:type="spellEnd"/>
      <w:r w:rsidRPr="00C23C33">
        <w:rPr>
          <w:rFonts w:ascii="Times New Roman" w:hAnsi="Times New Roman" w:cs="Times New Roman"/>
          <w:sz w:val="24"/>
          <w:szCs w:val="24"/>
        </w:rPr>
        <w:t xml:space="preserve"> к себе; </w:t>
      </w:r>
    </w:p>
    <w:p w:rsidR="00C23C33"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t xml:space="preserve">‒ добросовестным до педантичности, прямолинейным, бескомпромиссным, болезненно реагирующим на оценку себя со стороны окружающих; </w:t>
      </w:r>
    </w:p>
    <w:p w:rsidR="00C23C33"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t xml:space="preserve">‒ предрасположенным к сосредоточению на отрицательных эмоциях, к стремлению во всем обвинять себя; сдержанным до скрытности, жестко контролирующим свои эмоции вплоть до их подавления; </w:t>
      </w:r>
    </w:p>
    <w:p w:rsidR="00C23C33"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t xml:space="preserve">‒ лицам, которые с трудом приспосабливаются к быстро изменяющимся условиям жизни; нестойким в отношении неприятностей, неудач, агрессии со стороны других, крайне ранимым, тревожным и мнительным, склонным во всем уступать другим; </w:t>
      </w:r>
    </w:p>
    <w:p w:rsidR="00C23C33"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t xml:space="preserve">‒ лицам, неспособным выразить в словах свои эмоции, желания, претензии; не обладающим способностью глубоко осмыслить свое положение. </w:t>
      </w:r>
    </w:p>
    <w:p w:rsidR="00C23C33"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t xml:space="preserve">В.И. Гарбузов выделил также «психосоматический профиль», т. е. те личностные характеристики, которые присущи людям, идущим </w:t>
      </w:r>
      <w:proofErr w:type="gramStart"/>
      <w:r w:rsidRPr="00C23C33">
        <w:rPr>
          <w:rFonts w:ascii="Times New Roman" w:hAnsi="Times New Roman" w:cs="Times New Roman"/>
          <w:sz w:val="24"/>
          <w:szCs w:val="24"/>
        </w:rPr>
        <w:t>По</w:t>
      </w:r>
      <w:proofErr w:type="gramEnd"/>
      <w:r w:rsidRPr="00C23C33">
        <w:rPr>
          <w:rFonts w:ascii="Times New Roman" w:hAnsi="Times New Roman" w:cs="Times New Roman"/>
          <w:sz w:val="24"/>
          <w:szCs w:val="24"/>
        </w:rPr>
        <w:t xml:space="preserve"> пути к психосоматической патологии. Это:</w:t>
      </w:r>
    </w:p>
    <w:p w:rsidR="00C23C33"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t xml:space="preserve">‒ ущемленное чувство достоинства; </w:t>
      </w:r>
    </w:p>
    <w:p w:rsidR="00C23C33"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t xml:space="preserve">‒ </w:t>
      </w:r>
      <w:proofErr w:type="spellStart"/>
      <w:r w:rsidRPr="00C23C33">
        <w:rPr>
          <w:rFonts w:ascii="Times New Roman" w:hAnsi="Times New Roman" w:cs="Times New Roman"/>
          <w:sz w:val="24"/>
          <w:szCs w:val="24"/>
        </w:rPr>
        <w:t>эгоцентричность</w:t>
      </w:r>
      <w:proofErr w:type="spellEnd"/>
      <w:r w:rsidRPr="00C23C33">
        <w:rPr>
          <w:rFonts w:ascii="Times New Roman" w:hAnsi="Times New Roman" w:cs="Times New Roman"/>
          <w:sz w:val="24"/>
          <w:szCs w:val="24"/>
        </w:rPr>
        <w:t xml:space="preserve"> (эгоизм); </w:t>
      </w:r>
    </w:p>
    <w:p w:rsidR="00C23C33"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t xml:space="preserve">‒ сужение интересов (однобокость устремлений, переживаний); </w:t>
      </w:r>
    </w:p>
    <w:p w:rsidR="00C23C33"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t xml:space="preserve">‒ тенденция к фанатизму; </w:t>
      </w:r>
    </w:p>
    <w:p w:rsidR="00C23C33"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t xml:space="preserve">‒ чрезмерно высокий уровень притязаний; </w:t>
      </w:r>
    </w:p>
    <w:p w:rsidR="00C23C33"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t xml:space="preserve">‒ несоответствие притязаний возможностям; </w:t>
      </w:r>
    </w:p>
    <w:p w:rsidR="00C23C33"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t xml:space="preserve">‒ агрессивность; </w:t>
      </w:r>
    </w:p>
    <w:p w:rsidR="00C23C33"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t xml:space="preserve">‒ постоянная демонстрация </w:t>
      </w:r>
      <w:proofErr w:type="spellStart"/>
      <w:r w:rsidRPr="00C23C33">
        <w:rPr>
          <w:rFonts w:ascii="Times New Roman" w:hAnsi="Times New Roman" w:cs="Times New Roman"/>
          <w:sz w:val="24"/>
          <w:szCs w:val="24"/>
        </w:rPr>
        <w:t>сверхмужественности</w:t>
      </w:r>
      <w:proofErr w:type="spellEnd"/>
      <w:r w:rsidRPr="00C23C33">
        <w:rPr>
          <w:rFonts w:ascii="Times New Roman" w:hAnsi="Times New Roman" w:cs="Times New Roman"/>
          <w:sz w:val="24"/>
          <w:szCs w:val="24"/>
        </w:rPr>
        <w:t>, «</w:t>
      </w:r>
      <w:proofErr w:type="spellStart"/>
      <w:r w:rsidRPr="00C23C33">
        <w:rPr>
          <w:rFonts w:ascii="Times New Roman" w:hAnsi="Times New Roman" w:cs="Times New Roman"/>
          <w:sz w:val="24"/>
          <w:szCs w:val="24"/>
        </w:rPr>
        <w:t>суперменства</w:t>
      </w:r>
      <w:proofErr w:type="spellEnd"/>
      <w:r w:rsidRPr="00C23C33">
        <w:rPr>
          <w:rFonts w:ascii="Times New Roman" w:hAnsi="Times New Roman" w:cs="Times New Roman"/>
          <w:sz w:val="24"/>
          <w:szCs w:val="24"/>
        </w:rPr>
        <w:t xml:space="preserve">», особенно если в действительности человек этим не обладает; </w:t>
      </w:r>
    </w:p>
    <w:p w:rsidR="00C23C33"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t xml:space="preserve">‒ </w:t>
      </w:r>
      <w:proofErr w:type="spellStart"/>
      <w:r w:rsidRPr="00C23C33">
        <w:rPr>
          <w:rFonts w:ascii="Times New Roman" w:hAnsi="Times New Roman" w:cs="Times New Roman"/>
          <w:sz w:val="24"/>
          <w:szCs w:val="24"/>
        </w:rPr>
        <w:t>истероидность</w:t>
      </w:r>
      <w:proofErr w:type="spellEnd"/>
      <w:r w:rsidRPr="00C23C33">
        <w:rPr>
          <w:rFonts w:ascii="Times New Roman" w:hAnsi="Times New Roman" w:cs="Times New Roman"/>
          <w:sz w:val="24"/>
          <w:szCs w:val="24"/>
        </w:rPr>
        <w:t xml:space="preserve">, когда все — на надрыве, с перехлестом и ожесточением. </w:t>
      </w:r>
    </w:p>
    <w:p w:rsidR="00C23C33"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t xml:space="preserve">Перечислим некоторые из наиболее часто называемых в литературе критериев здоровья, попробовав распределить их в соответствии с видами проявления психического (процессы, состояния, свойства). </w:t>
      </w:r>
    </w:p>
    <w:p w:rsidR="00C23C33"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t xml:space="preserve">Из психических процессов чаще упоминаются: </w:t>
      </w:r>
    </w:p>
    <w:p w:rsidR="00C23C33"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t xml:space="preserve">‒ максимальное приближение субъективных образов к отражаемым объектам действительности (адекватность психического отражения); </w:t>
      </w:r>
    </w:p>
    <w:p w:rsidR="00C23C33"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t xml:space="preserve">‒ адекватное восприятие самого себя; </w:t>
      </w:r>
    </w:p>
    <w:p w:rsidR="00C23C33"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t xml:space="preserve">‒ способность концентрации внимания на предмете; </w:t>
      </w:r>
    </w:p>
    <w:p w:rsidR="00C23C33"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t xml:space="preserve">‒ удержание информации в памяти; </w:t>
      </w:r>
    </w:p>
    <w:p w:rsidR="00C23C33"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t xml:space="preserve">‒ способность к логической обработке информации; </w:t>
      </w:r>
    </w:p>
    <w:p w:rsidR="00C23C33"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t xml:space="preserve">‒ критичность мышления; </w:t>
      </w:r>
    </w:p>
    <w:p w:rsidR="00C23C33"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t xml:space="preserve">‒ креативность (способность к творчеству, умение пользоваться интеллектом); ‒ дисциплина ума (управление мыслительным потоком). </w:t>
      </w:r>
    </w:p>
    <w:p w:rsidR="00C23C33"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t xml:space="preserve">В сфере психических состояний в их число обычно включают: </w:t>
      </w:r>
    </w:p>
    <w:p w:rsidR="00C23C33"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t xml:space="preserve">‒ эмоциональную устойчивость (самообладание); </w:t>
      </w:r>
    </w:p>
    <w:p w:rsidR="00C23C33"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lastRenderedPageBreak/>
        <w:t xml:space="preserve">‒ зрелость чувств соответственно возрасту; </w:t>
      </w:r>
      <w:proofErr w:type="spellStart"/>
      <w:r w:rsidRPr="00C23C33">
        <w:rPr>
          <w:rFonts w:ascii="Times New Roman" w:hAnsi="Times New Roman" w:cs="Times New Roman"/>
          <w:sz w:val="24"/>
          <w:szCs w:val="24"/>
        </w:rPr>
        <w:t>совладание</w:t>
      </w:r>
      <w:proofErr w:type="spellEnd"/>
      <w:r w:rsidRPr="00C23C33">
        <w:rPr>
          <w:rFonts w:ascii="Times New Roman" w:hAnsi="Times New Roman" w:cs="Times New Roman"/>
          <w:sz w:val="24"/>
          <w:szCs w:val="24"/>
        </w:rPr>
        <w:t xml:space="preserve"> с негативными эмоциями (самые разрушительные из них – страх, гнев, жадность, зависть); </w:t>
      </w:r>
    </w:p>
    <w:p w:rsidR="00C23C33"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t xml:space="preserve">‒ свободное, естественное проявление чувств и эмоций; </w:t>
      </w:r>
    </w:p>
    <w:p w:rsidR="00C23C33"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t xml:space="preserve">‒ способность радоваться; </w:t>
      </w:r>
    </w:p>
    <w:p w:rsidR="00C23C33"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t xml:space="preserve">‒ сохранность привычного (оптимального) самочувствия. </w:t>
      </w:r>
    </w:p>
    <w:p w:rsidR="00C23C33"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t xml:space="preserve">Среди свойств личности – это: </w:t>
      </w:r>
    </w:p>
    <w:p w:rsidR="00C23C33"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t xml:space="preserve">‒ оптимизм; </w:t>
      </w:r>
    </w:p>
    <w:p w:rsidR="00C23C33"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t xml:space="preserve">‒ сосредоточенность (отсутствие суетливости); </w:t>
      </w:r>
    </w:p>
    <w:p w:rsidR="00C23C33"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t xml:space="preserve">‒ уравновешенность; </w:t>
      </w:r>
    </w:p>
    <w:p w:rsidR="00C23C33"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t xml:space="preserve">‒ нравственность (честность, совестливость и др.); </w:t>
      </w:r>
    </w:p>
    <w:p w:rsidR="00C23C33"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t xml:space="preserve">‒ адекватный уровень притязаний; </w:t>
      </w:r>
    </w:p>
    <w:p w:rsidR="00C23C33"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t xml:space="preserve">‒ чувство долга; ‒ уверенность в себе; </w:t>
      </w:r>
    </w:p>
    <w:p w:rsidR="00C23C33"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t xml:space="preserve">‒ </w:t>
      </w:r>
      <w:proofErr w:type="spellStart"/>
      <w:r w:rsidRPr="00C23C33">
        <w:rPr>
          <w:rFonts w:ascii="Times New Roman" w:hAnsi="Times New Roman" w:cs="Times New Roman"/>
          <w:sz w:val="24"/>
          <w:szCs w:val="24"/>
        </w:rPr>
        <w:t>необидчивость</w:t>
      </w:r>
      <w:proofErr w:type="spellEnd"/>
      <w:r w:rsidRPr="00C23C33">
        <w:rPr>
          <w:rFonts w:ascii="Times New Roman" w:hAnsi="Times New Roman" w:cs="Times New Roman"/>
          <w:sz w:val="24"/>
          <w:szCs w:val="24"/>
        </w:rPr>
        <w:t xml:space="preserve"> (умение освобождаться от затаенных обид); </w:t>
      </w:r>
    </w:p>
    <w:p w:rsidR="00C23C33"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t xml:space="preserve">‒ </w:t>
      </w:r>
      <w:proofErr w:type="spellStart"/>
      <w:r w:rsidRPr="00C23C33">
        <w:rPr>
          <w:rFonts w:ascii="Times New Roman" w:hAnsi="Times New Roman" w:cs="Times New Roman"/>
          <w:sz w:val="24"/>
          <w:szCs w:val="24"/>
        </w:rPr>
        <w:t>неленость</w:t>
      </w:r>
      <w:proofErr w:type="spellEnd"/>
      <w:r w:rsidRPr="00C23C33">
        <w:rPr>
          <w:rFonts w:ascii="Times New Roman" w:hAnsi="Times New Roman" w:cs="Times New Roman"/>
          <w:sz w:val="24"/>
          <w:szCs w:val="24"/>
        </w:rPr>
        <w:t xml:space="preserve">; </w:t>
      </w:r>
    </w:p>
    <w:p w:rsidR="00C23C33"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t xml:space="preserve">‒ независимость; </w:t>
      </w:r>
    </w:p>
    <w:p w:rsidR="00C23C33"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t xml:space="preserve">‒ непосредственность, (естественность); </w:t>
      </w:r>
    </w:p>
    <w:p w:rsidR="00C23C33"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t xml:space="preserve">‒ чувство юмора; </w:t>
      </w:r>
    </w:p>
    <w:p w:rsidR="00C23C33"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t xml:space="preserve">‒ доброжелательность; </w:t>
      </w:r>
    </w:p>
    <w:p w:rsidR="00C23C33"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t xml:space="preserve">‒ самоуважение; </w:t>
      </w:r>
    </w:p>
    <w:p w:rsidR="00C23C33"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t xml:space="preserve">‒ адекватная самооценка; </w:t>
      </w:r>
    </w:p>
    <w:p w:rsidR="00C23C33"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t xml:space="preserve">‒ самоконтроль; </w:t>
      </w:r>
    </w:p>
    <w:p w:rsidR="00C23C33"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t xml:space="preserve">‒ воля; </w:t>
      </w:r>
    </w:p>
    <w:p w:rsidR="00C23C33"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t>‒ энергичность, активность;</w:t>
      </w:r>
    </w:p>
    <w:p w:rsidR="00C23C33"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t xml:space="preserve">‒ целеустремленность (обретение смысла жизни). </w:t>
      </w:r>
    </w:p>
    <w:p w:rsidR="00C23C33"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t xml:space="preserve">Особое значение среди критериев психического здоровья личности придается степени ее интегрированности, гармоничности, консолидированное, уравновешенности, а также таким составляющим ее направленности, как духовность (доброта, справедливость и др.); ориентация на саморазвитие, обогащение своей личности. </w:t>
      </w:r>
    </w:p>
    <w:p w:rsidR="00C23C33"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t xml:space="preserve">Социальное здоровье находит отражение в следующих характеристиках: адекватное восприятие социальной действительности; интерес к окружающему миру; адаптация (равновесие) к физической и общественной среде; направленность на общественно полезное дело; культура потребления; альтруизм; </w:t>
      </w:r>
      <w:proofErr w:type="spellStart"/>
      <w:r w:rsidRPr="00C23C33">
        <w:rPr>
          <w:rFonts w:ascii="Times New Roman" w:hAnsi="Times New Roman" w:cs="Times New Roman"/>
          <w:sz w:val="24"/>
          <w:szCs w:val="24"/>
        </w:rPr>
        <w:t>эмпатия</w:t>
      </w:r>
      <w:proofErr w:type="spellEnd"/>
      <w:r w:rsidRPr="00C23C33">
        <w:rPr>
          <w:rFonts w:ascii="Times New Roman" w:hAnsi="Times New Roman" w:cs="Times New Roman"/>
          <w:sz w:val="24"/>
          <w:szCs w:val="24"/>
        </w:rPr>
        <w:t xml:space="preserve">; ответственность перед другими; бескорыстие; демократизм в поведении. Уже внутри выделенных нами критериев психического и социального здоровья заметна смысловая близость некоторых из них, их определенная синонимия. </w:t>
      </w:r>
    </w:p>
    <w:p w:rsidR="00C23C33"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t xml:space="preserve">Из этого можно вывод: дальнейшее направление работы по изучению и систематизации критериев здоровья должно предусматривать и определенные усилия по их возможной внутренней интеграции – выделению критериев все более высокой степени общности. </w:t>
      </w:r>
    </w:p>
    <w:p w:rsidR="00C23C33"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b/>
          <w:sz w:val="24"/>
          <w:szCs w:val="24"/>
        </w:rPr>
        <w:t>2. Фазы и факторы</w:t>
      </w:r>
      <w:r w:rsidRPr="00C23C33">
        <w:rPr>
          <w:rFonts w:ascii="Times New Roman" w:hAnsi="Times New Roman" w:cs="Times New Roman"/>
          <w:sz w:val="24"/>
          <w:szCs w:val="24"/>
        </w:rPr>
        <w:t xml:space="preserve"> </w:t>
      </w:r>
      <w:r w:rsidRPr="00C23C33">
        <w:rPr>
          <w:rFonts w:ascii="Times New Roman" w:hAnsi="Times New Roman" w:cs="Times New Roman"/>
          <w:b/>
          <w:sz w:val="24"/>
          <w:szCs w:val="24"/>
        </w:rPr>
        <w:t>работоспособности</w:t>
      </w:r>
      <w:r w:rsidRPr="00C23C33">
        <w:rPr>
          <w:rFonts w:ascii="Times New Roman" w:hAnsi="Times New Roman" w:cs="Times New Roman"/>
          <w:sz w:val="24"/>
          <w:szCs w:val="24"/>
        </w:rPr>
        <w:t xml:space="preserve"> </w:t>
      </w:r>
    </w:p>
    <w:p w:rsidR="00C23C33"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t xml:space="preserve">Факторы, формирующие условия труда, делятся на две большие группы: </w:t>
      </w:r>
    </w:p>
    <w:p w:rsidR="00C23C33"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t xml:space="preserve">1факторы, не зависящие от особенностей производства, к ним относятся естественно-природные, социально-экономические и др.; </w:t>
      </w:r>
    </w:p>
    <w:p w:rsidR="00C23C33"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t xml:space="preserve">2 факторы, определяемые особенностями производства: а) производственные, б) социально-психологические. </w:t>
      </w:r>
    </w:p>
    <w:p w:rsidR="00C23C33"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t xml:space="preserve">Производственные факторы – наиболее обширная группа, они зависят от особенностей производства и условий труда. Среди них выделяют подгруппы: 1) психофизиологические, 2) санитарно-гигиенические, 3) эстетические, 4) хозяйственно-бытовые, 5) организационные, 6) материальные и др. </w:t>
      </w:r>
    </w:p>
    <w:p w:rsidR="00C23C33"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t xml:space="preserve">Психофизиологические факторы обусловлены содержанием труда и его организацией, их еще называют иногда трудовыми, </w:t>
      </w:r>
      <w:proofErr w:type="spellStart"/>
      <w:r w:rsidRPr="00C23C33">
        <w:rPr>
          <w:rFonts w:ascii="Times New Roman" w:hAnsi="Times New Roman" w:cs="Times New Roman"/>
          <w:sz w:val="24"/>
          <w:szCs w:val="24"/>
        </w:rPr>
        <w:t>техникотехнологическими</w:t>
      </w:r>
      <w:proofErr w:type="spellEnd"/>
      <w:r w:rsidRPr="00C23C33">
        <w:rPr>
          <w:rFonts w:ascii="Times New Roman" w:hAnsi="Times New Roman" w:cs="Times New Roman"/>
          <w:sz w:val="24"/>
          <w:szCs w:val="24"/>
        </w:rPr>
        <w:t xml:space="preserve">. Они определяются </w:t>
      </w:r>
      <w:r w:rsidRPr="00C23C33">
        <w:rPr>
          <w:rFonts w:ascii="Times New Roman" w:hAnsi="Times New Roman" w:cs="Times New Roman"/>
          <w:sz w:val="24"/>
          <w:szCs w:val="24"/>
        </w:rPr>
        <w:lastRenderedPageBreak/>
        <w:t xml:space="preserve">особенностями техники и технологиями, уровнем механизации и автоматизации труда, степенью оснащенности рабочих мест, особенностями сырья и материалов. </w:t>
      </w:r>
    </w:p>
    <w:p w:rsidR="00C23C33"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t xml:space="preserve">Это – физическая нагрузка, которая связана с динамической и статической работой; нервно-психическая в виде напряжения зрения (точность работы), нервно-эмоционального напряжения, интеллектуальной нагрузки (объем перерабатываемой информации, число важных объектов единовременного наблюдения и т.д.); монотонность трудового процесса (разнообразие, темп труда). Элементы этой группы, за исключением физических усилий и монотонности, не имеют утвержденных нормативов. </w:t>
      </w:r>
    </w:p>
    <w:p w:rsidR="00792EA5"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t xml:space="preserve">Точки зрения на работоспособность: </w:t>
      </w:r>
    </w:p>
    <w:p w:rsidR="00792EA5"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t xml:space="preserve">С функциональной точки зрения под работоспособностью человека понимают комплекс характеристик физиологических и психологических процессов, которые определяют: а) уровень активности органов и систем организма, б) особенности жизнедеятельности, в) уровень работоспособности, и г) поведения человека. </w:t>
      </w:r>
    </w:p>
    <w:p w:rsidR="00792EA5"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t xml:space="preserve">С психической точки зрения работоспособность человека – это целостная характеристика психической деятельности человека за определенный промежуток времени, который показывает своеобразие протекания психических процессов в зависимости от: а) </w:t>
      </w:r>
      <w:proofErr w:type="spellStart"/>
      <w:r w:rsidRPr="00C23C33">
        <w:rPr>
          <w:rFonts w:ascii="Times New Roman" w:hAnsi="Times New Roman" w:cs="Times New Roman"/>
          <w:sz w:val="24"/>
          <w:szCs w:val="24"/>
        </w:rPr>
        <w:t>индивидуальнопсихических</w:t>
      </w:r>
      <w:proofErr w:type="spellEnd"/>
      <w:r w:rsidRPr="00C23C33">
        <w:rPr>
          <w:rFonts w:ascii="Times New Roman" w:hAnsi="Times New Roman" w:cs="Times New Roman"/>
          <w:sz w:val="24"/>
          <w:szCs w:val="24"/>
        </w:rPr>
        <w:t xml:space="preserve"> качеств личности (ИПКЛ), б) предшествующего состояния, в) отражаемых явлений мира. </w:t>
      </w:r>
    </w:p>
    <w:p w:rsidR="00792EA5"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t xml:space="preserve">Работоспособность может возрастать как от положительных, так и отрицательных эмоций. </w:t>
      </w:r>
    </w:p>
    <w:p w:rsidR="00792EA5"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t xml:space="preserve">Выделяют следующие виды работоспособности: общую (максимально возможную) и фактическую, которая во многом зависит 1) от здоровья человека, 2) самочувствия, 3) типологических свойств нервной системы, темперамента, 4) индивидуальных особенностей функционирования психических процессов: памяти, мышления, внимания и др. 5) от оценки человеком значимости и целесообразности, 6) максимальной мобилизации своих резервных возможностей, творческого потенциала и др. </w:t>
      </w:r>
    </w:p>
    <w:p w:rsidR="00792EA5" w:rsidRDefault="00C23C33" w:rsidP="00C23C33">
      <w:pPr>
        <w:pStyle w:val="a3"/>
        <w:ind w:firstLine="567"/>
        <w:jc w:val="both"/>
        <w:rPr>
          <w:rFonts w:ascii="Times New Roman" w:hAnsi="Times New Roman" w:cs="Times New Roman"/>
          <w:sz w:val="24"/>
          <w:szCs w:val="24"/>
        </w:rPr>
      </w:pPr>
      <w:r w:rsidRPr="00792EA5">
        <w:rPr>
          <w:rFonts w:ascii="Times New Roman" w:hAnsi="Times New Roman" w:cs="Times New Roman"/>
          <w:b/>
          <w:i/>
          <w:sz w:val="24"/>
          <w:szCs w:val="24"/>
        </w:rPr>
        <w:t>Фазы работоспособности:</w:t>
      </w:r>
      <w:r w:rsidRPr="00C23C33">
        <w:rPr>
          <w:rFonts w:ascii="Times New Roman" w:hAnsi="Times New Roman" w:cs="Times New Roman"/>
          <w:sz w:val="24"/>
          <w:szCs w:val="24"/>
        </w:rPr>
        <w:t xml:space="preserve"> </w:t>
      </w:r>
    </w:p>
    <w:p w:rsidR="00792EA5"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t xml:space="preserve">1) мобилизации, </w:t>
      </w:r>
    </w:p>
    <w:p w:rsidR="00792EA5"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t xml:space="preserve">2) врабатываемости, </w:t>
      </w:r>
    </w:p>
    <w:p w:rsidR="00792EA5"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t xml:space="preserve">3) оптимальной работоспособности (компенсации), </w:t>
      </w:r>
    </w:p>
    <w:p w:rsidR="00792EA5"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t xml:space="preserve">4) </w:t>
      </w:r>
      <w:proofErr w:type="spellStart"/>
      <w:r w:rsidRPr="00C23C33">
        <w:rPr>
          <w:rFonts w:ascii="Times New Roman" w:hAnsi="Times New Roman" w:cs="Times New Roman"/>
          <w:sz w:val="24"/>
          <w:szCs w:val="24"/>
        </w:rPr>
        <w:t>субкомпенсации</w:t>
      </w:r>
      <w:proofErr w:type="spellEnd"/>
      <w:r w:rsidRPr="00C23C33">
        <w:rPr>
          <w:rFonts w:ascii="Times New Roman" w:hAnsi="Times New Roman" w:cs="Times New Roman"/>
          <w:sz w:val="24"/>
          <w:szCs w:val="24"/>
        </w:rPr>
        <w:t xml:space="preserve">, </w:t>
      </w:r>
    </w:p>
    <w:p w:rsidR="00792EA5"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t xml:space="preserve">5) «конечного порыва», </w:t>
      </w:r>
    </w:p>
    <w:p w:rsidR="00792EA5"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t xml:space="preserve">6) срыва (резкого падения работоспособности), </w:t>
      </w:r>
    </w:p>
    <w:p w:rsidR="00792EA5"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t>7) восстановления, для которого необходим полноценный сон (около 8 ч). С 4-й фазы (</w:t>
      </w:r>
      <w:proofErr w:type="spellStart"/>
      <w:r w:rsidRPr="00C23C33">
        <w:rPr>
          <w:rFonts w:ascii="Times New Roman" w:hAnsi="Times New Roman" w:cs="Times New Roman"/>
          <w:sz w:val="24"/>
          <w:szCs w:val="24"/>
        </w:rPr>
        <w:t>субкомпенсации</w:t>
      </w:r>
      <w:proofErr w:type="spellEnd"/>
      <w:r w:rsidRPr="00C23C33">
        <w:rPr>
          <w:rFonts w:ascii="Times New Roman" w:hAnsi="Times New Roman" w:cs="Times New Roman"/>
          <w:sz w:val="24"/>
          <w:szCs w:val="24"/>
        </w:rPr>
        <w:t xml:space="preserve">) наступает утомление. </w:t>
      </w:r>
    </w:p>
    <w:p w:rsidR="00792EA5" w:rsidRDefault="00C23C33" w:rsidP="00C23C33">
      <w:pPr>
        <w:pStyle w:val="a3"/>
        <w:ind w:firstLine="567"/>
        <w:jc w:val="both"/>
        <w:rPr>
          <w:rFonts w:ascii="Times New Roman" w:hAnsi="Times New Roman" w:cs="Times New Roman"/>
          <w:sz w:val="24"/>
          <w:szCs w:val="24"/>
        </w:rPr>
      </w:pPr>
      <w:r w:rsidRPr="00792EA5">
        <w:rPr>
          <w:rFonts w:ascii="Times New Roman" w:hAnsi="Times New Roman" w:cs="Times New Roman"/>
          <w:b/>
          <w:i/>
          <w:sz w:val="24"/>
          <w:szCs w:val="24"/>
        </w:rPr>
        <w:t>Физиологическое и психологическое утомление проявляется:</w:t>
      </w:r>
      <w:r w:rsidRPr="00C23C33">
        <w:rPr>
          <w:rFonts w:ascii="Times New Roman" w:hAnsi="Times New Roman" w:cs="Times New Roman"/>
          <w:sz w:val="24"/>
          <w:szCs w:val="24"/>
        </w:rPr>
        <w:t xml:space="preserve"> в понижении восприимчивости, снижении концентрации внимания, нарушении памяти, мыслительных процессов, потере критичности, гибкости; возникают безразличие, скука, депрессия, раздражительность, появляется эмоциональная неустойчивость, наблюдаются остаточные явления хронической усталости. </w:t>
      </w:r>
    </w:p>
    <w:p w:rsidR="00792EA5"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t xml:space="preserve">Работоспособность является важным индивидуальным отличием человека. Под работоспособностью мы понимаем нервно-психическую устойчивость, темп производственной деятельности, утомляемость, способность к работе, к труду в определенном ритме, определенное время. </w:t>
      </w:r>
    </w:p>
    <w:p w:rsidR="00792EA5" w:rsidRDefault="00C23C33" w:rsidP="00C23C33">
      <w:pPr>
        <w:pStyle w:val="a3"/>
        <w:ind w:firstLine="567"/>
        <w:jc w:val="both"/>
        <w:rPr>
          <w:rFonts w:ascii="Times New Roman" w:hAnsi="Times New Roman" w:cs="Times New Roman"/>
          <w:sz w:val="24"/>
          <w:szCs w:val="24"/>
        </w:rPr>
      </w:pPr>
      <w:r w:rsidRPr="00792EA5">
        <w:rPr>
          <w:rFonts w:ascii="Times New Roman" w:hAnsi="Times New Roman" w:cs="Times New Roman"/>
          <w:b/>
          <w:i/>
          <w:sz w:val="24"/>
          <w:szCs w:val="24"/>
        </w:rPr>
        <w:t>Предел работоспособности</w:t>
      </w:r>
      <w:r w:rsidRPr="00C23C33">
        <w:rPr>
          <w:rFonts w:ascii="Times New Roman" w:hAnsi="Times New Roman" w:cs="Times New Roman"/>
          <w:sz w:val="24"/>
          <w:szCs w:val="24"/>
        </w:rPr>
        <w:t xml:space="preserve"> – это величина переменная, зависит от конкретных условий: здоровья, питания, возраста; резервных возможностей человека; санитарно-гигиенических условий труда; профессиональной подготовленности, опыта; мотивации; направленности личности и других параметров. </w:t>
      </w:r>
    </w:p>
    <w:p w:rsidR="00792EA5"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t xml:space="preserve">Обязательным условием, обеспечивающим работоспособность человека и предупреждающим переутомление является правильное чередование труда и отдыха, что следует устанавливать с учетом специфики профессии, характера работы условий труда, </w:t>
      </w:r>
      <w:proofErr w:type="spellStart"/>
      <w:r w:rsidRPr="00C23C33">
        <w:rPr>
          <w:rFonts w:ascii="Times New Roman" w:hAnsi="Times New Roman" w:cs="Times New Roman"/>
          <w:sz w:val="24"/>
          <w:szCs w:val="24"/>
        </w:rPr>
        <w:lastRenderedPageBreak/>
        <w:t>индивидуальнопсихологических</w:t>
      </w:r>
      <w:proofErr w:type="spellEnd"/>
      <w:r w:rsidRPr="00C23C33">
        <w:rPr>
          <w:rFonts w:ascii="Times New Roman" w:hAnsi="Times New Roman" w:cs="Times New Roman"/>
          <w:sz w:val="24"/>
          <w:szCs w:val="24"/>
        </w:rPr>
        <w:t xml:space="preserve"> особенностей человека. От этого зависят частота, длительность и содержание перерывов. </w:t>
      </w:r>
    </w:p>
    <w:p w:rsidR="00792EA5"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t xml:space="preserve">Следует учитывать, что перерыву на отдых в течение рабочего дня должны предшествовать началу ожидаемого снижения работоспособности с тем, чтобы они начинались тогда, когда человеку необходимо (график среднее работоспособности). </w:t>
      </w:r>
    </w:p>
    <w:p w:rsidR="00792EA5" w:rsidRDefault="00C23C33" w:rsidP="00C23C33">
      <w:pPr>
        <w:pStyle w:val="a3"/>
        <w:ind w:firstLine="567"/>
        <w:jc w:val="both"/>
        <w:rPr>
          <w:rFonts w:ascii="Times New Roman" w:hAnsi="Times New Roman" w:cs="Times New Roman"/>
          <w:sz w:val="24"/>
          <w:szCs w:val="24"/>
        </w:rPr>
      </w:pPr>
      <w:r w:rsidRPr="00792EA5">
        <w:rPr>
          <w:rFonts w:ascii="Times New Roman" w:hAnsi="Times New Roman" w:cs="Times New Roman"/>
          <w:b/>
          <w:i/>
          <w:sz w:val="24"/>
          <w:szCs w:val="24"/>
        </w:rPr>
        <w:t>Факторы, влияющие на работоспособность:</w:t>
      </w:r>
      <w:r w:rsidRPr="00C23C33">
        <w:rPr>
          <w:rFonts w:ascii="Times New Roman" w:hAnsi="Times New Roman" w:cs="Times New Roman"/>
          <w:sz w:val="24"/>
          <w:szCs w:val="24"/>
        </w:rPr>
        <w:t xml:space="preserve"> </w:t>
      </w:r>
    </w:p>
    <w:p w:rsidR="00792EA5"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t xml:space="preserve">1) Производственно-экологические (температура воздуха его влажность, загазованность, освещенность и др.) </w:t>
      </w:r>
    </w:p>
    <w:p w:rsidR="00792EA5"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t xml:space="preserve">2) Организационно-технические (рабочее место, темп, поза, условия труда: а) комфортные, соответствующие нормам условий труда; б) неблагоприятные, вредные для здоровья, экстремальные). </w:t>
      </w:r>
    </w:p>
    <w:p w:rsidR="00792EA5"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t xml:space="preserve">3) Социально-экономические (взаимоотношения в коллективе, уровень зарплаты, продолжительность отношений и др.). </w:t>
      </w:r>
    </w:p>
    <w:p w:rsidR="00792EA5"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t xml:space="preserve">Психогигиенические мероприятия зависят от степени переутомления. К. Платонов выделяет четыре степени: начальную, легкую, выраженную, тяжелую, при которой необходимо лечение. В последнее десятилетие широко развивается </w:t>
      </w:r>
      <w:proofErr w:type="spellStart"/>
      <w:r w:rsidRPr="00C23C33">
        <w:rPr>
          <w:rFonts w:ascii="Times New Roman" w:hAnsi="Times New Roman" w:cs="Times New Roman"/>
          <w:sz w:val="24"/>
          <w:szCs w:val="24"/>
        </w:rPr>
        <w:t>энергоэкономика</w:t>
      </w:r>
      <w:proofErr w:type="spellEnd"/>
      <w:r w:rsidRPr="00C23C33">
        <w:rPr>
          <w:rFonts w:ascii="Times New Roman" w:hAnsi="Times New Roman" w:cs="Times New Roman"/>
          <w:sz w:val="24"/>
          <w:szCs w:val="24"/>
        </w:rPr>
        <w:t xml:space="preserve">. </w:t>
      </w:r>
    </w:p>
    <w:p w:rsidR="00792EA5"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t xml:space="preserve">Она занимается 1) оптимизацией трудовой деятельности человека, 2) созданием для него комфортных и безопасных условий, 3) повышением производительности труда, 4) развитием здоровья, повышением работоспособности. </w:t>
      </w:r>
    </w:p>
    <w:p w:rsidR="00792EA5"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t xml:space="preserve">Бодрость начинается в 6 часов утра и удерживается в течение семи часов без основных колебаний. Дальнейшая работоспособность требует волевого усилия. Повышение суточного биоритма начинается с 15 ч. и продолжается в течение 2 ч. К 18 ч психологическая бодрость уменьшается, к 19 ч происходят специфические изменения в поведении: снижение психической стабильности порождает предрасположенность к нервозности; повышается склонность к конфликтам по каждому поводу и без повода. </w:t>
      </w:r>
    </w:p>
    <w:p w:rsidR="00792EA5"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t xml:space="preserve">У некоторых, людей начинаются головные боли. Это время психологи называют критической точкой. К 20 ч. вновь активизируется психика, время реакции сокращается, человек быстрее реагирует на сигналы. Такое состояние продолжается и далее; к 21 ч особенно обостряется память, она становится способной запечатлеть многое, что не удалось днем. Далее происходит падение работоспособности, к 23 ч организм готовится к отдыху, в 24 ч. тот, кто лег спать в 22 ч, уже видит сны. Как; видим, в послеобеденное время есть 2 наиболее критических периода: 1-й – около 19 ч., второй около 22 ч. Для людей, работающих в это время, требуется особое волевое напряжение и усиление внимания. Наиболее опасный период – 4 ч утра, когда все физические и психические возможности организма практически равны 0. </w:t>
      </w:r>
    </w:p>
    <w:p w:rsidR="00792EA5"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t xml:space="preserve">Работоспособность колеблется не только в течение дня, но и в течение недели, времени года. Особенно заметны издержки производительности труда в первый и во второй день рабочей недели. Весной работоспособность также снижается, поэтому в этот период необходим щадящий режим, серия профилактических мероприятий. Во избежание переутомления, для восстановления сил и формирования готовности к работе, высокой производительности труда – необходим отдых: перерыв, отпуск и др. </w:t>
      </w:r>
    </w:p>
    <w:p w:rsidR="00792EA5"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t>С целью профилактики переутомления сотрудников целесообразны «</w:t>
      </w:r>
      <w:proofErr w:type="spellStart"/>
      <w:r w:rsidRPr="00C23C33">
        <w:rPr>
          <w:rFonts w:ascii="Times New Roman" w:hAnsi="Times New Roman" w:cs="Times New Roman"/>
          <w:sz w:val="24"/>
          <w:szCs w:val="24"/>
        </w:rPr>
        <w:t>микропаузы</w:t>
      </w:r>
      <w:proofErr w:type="spellEnd"/>
      <w:r w:rsidRPr="00C23C33">
        <w:rPr>
          <w:rFonts w:ascii="Times New Roman" w:hAnsi="Times New Roman" w:cs="Times New Roman"/>
          <w:sz w:val="24"/>
          <w:szCs w:val="24"/>
        </w:rPr>
        <w:t xml:space="preserve">» (от 5 до 10 минут), перерывы во время работы. В последующее время восстановление функций замедляется и менее эффективно. Чем </w:t>
      </w:r>
      <w:proofErr w:type="spellStart"/>
      <w:r w:rsidRPr="00C23C33">
        <w:rPr>
          <w:rFonts w:ascii="Times New Roman" w:hAnsi="Times New Roman" w:cs="Times New Roman"/>
          <w:sz w:val="24"/>
          <w:szCs w:val="24"/>
        </w:rPr>
        <w:t>однообразнее</w:t>
      </w:r>
      <w:proofErr w:type="spellEnd"/>
      <w:r w:rsidRPr="00C23C33">
        <w:rPr>
          <w:rFonts w:ascii="Times New Roman" w:hAnsi="Times New Roman" w:cs="Times New Roman"/>
          <w:sz w:val="24"/>
          <w:szCs w:val="24"/>
        </w:rPr>
        <w:t xml:space="preserve">, монотоннее труд, тем чаще должны быть перерывы. При разработке режима труда и отдыха следует частоту длительных перерывов заменить более короткими, но частыми. В сфере обслуживания, где большое нервное напряжение, желательны короткие, но частые пятиминутные перерывы. Во второй половине рабочего дня, в связи с более выраженным утомлением, время на отдых должно быть большим, чем в дообеденный период. </w:t>
      </w:r>
    </w:p>
    <w:p w:rsidR="00792EA5" w:rsidRDefault="00C23C33" w:rsidP="00C23C33">
      <w:pPr>
        <w:pStyle w:val="a3"/>
        <w:ind w:firstLine="567"/>
        <w:jc w:val="both"/>
        <w:rPr>
          <w:rFonts w:ascii="Times New Roman" w:hAnsi="Times New Roman" w:cs="Times New Roman"/>
          <w:sz w:val="24"/>
          <w:szCs w:val="24"/>
        </w:rPr>
      </w:pPr>
      <w:r w:rsidRPr="00792EA5">
        <w:rPr>
          <w:rFonts w:ascii="Times New Roman" w:hAnsi="Times New Roman" w:cs="Times New Roman"/>
          <w:b/>
          <w:i/>
          <w:sz w:val="24"/>
          <w:szCs w:val="24"/>
        </w:rPr>
        <w:t>Виды отдыха:</w:t>
      </w:r>
      <w:r w:rsidRPr="00C23C33">
        <w:rPr>
          <w:rFonts w:ascii="Times New Roman" w:hAnsi="Times New Roman" w:cs="Times New Roman"/>
          <w:sz w:val="24"/>
          <w:szCs w:val="24"/>
        </w:rPr>
        <w:t xml:space="preserve"> </w:t>
      </w:r>
    </w:p>
    <w:p w:rsidR="00792EA5"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t xml:space="preserve">1. Отдых после рабочего дня: продолжительный и крепкий сон. Недостаток сна не может: компенсироваться никаким другим видом отдыха, его норма 7-8 часов, повышает </w:t>
      </w:r>
      <w:r w:rsidRPr="00C23C33">
        <w:rPr>
          <w:rFonts w:ascii="Times New Roman" w:hAnsi="Times New Roman" w:cs="Times New Roman"/>
          <w:sz w:val="24"/>
          <w:szCs w:val="24"/>
        </w:rPr>
        <w:lastRenderedPageBreak/>
        <w:t xml:space="preserve">сопротивляемость организма к профессиональной усталости на работе и активный от дых (занятия спортом в свободное от работы время: плавание, лыжи, бег и др.) </w:t>
      </w:r>
    </w:p>
    <w:p w:rsidR="00792EA5"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t xml:space="preserve">2. Выходной день. </w:t>
      </w:r>
    </w:p>
    <w:p w:rsidR="00792EA5"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t xml:space="preserve">3. Наиболее длительным отдыхом является отпуск. </w:t>
      </w:r>
    </w:p>
    <w:p w:rsidR="00792EA5"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t xml:space="preserve">4. Перерыв на обед – не позднее, чем через 4 часа после начала работы, его длительность 40-60 мин, что достаточно для приема пищи. Таким образом, для поддержания хорошей работоспособности необходимо правильное чередование труда и отдыха. </w:t>
      </w:r>
    </w:p>
    <w:p w:rsidR="00792EA5"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t xml:space="preserve">К пассивным средствам повышения работоспособности относятся нетрадиционные методы оздоровительного воздействия на организм человека – аэрация, водные процедуры, </w:t>
      </w:r>
      <w:proofErr w:type="spellStart"/>
      <w:r w:rsidRPr="00C23C33">
        <w:rPr>
          <w:rFonts w:ascii="Times New Roman" w:hAnsi="Times New Roman" w:cs="Times New Roman"/>
          <w:sz w:val="24"/>
          <w:szCs w:val="24"/>
        </w:rPr>
        <w:t>аэроионизация</w:t>
      </w:r>
      <w:proofErr w:type="spellEnd"/>
      <w:r w:rsidRPr="00C23C33">
        <w:rPr>
          <w:rFonts w:ascii="Times New Roman" w:hAnsi="Times New Roman" w:cs="Times New Roman"/>
          <w:sz w:val="24"/>
          <w:szCs w:val="24"/>
        </w:rPr>
        <w:t xml:space="preserve">, ультрафиолетовое облучение, музыке-, </w:t>
      </w:r>
      <w:proofErr w:type="spellStart"/>
      <w:r w:rsidRPr="00C23C33">
        <w:rPr>
          <w:rFonts w:ascii="Times New Roman" w:hAnsi="Times New Roman" w:cs="Times New Roman"/>
          <w:sz w:val="24"/>
          <w:szCs w:val="24"/>
        </w:rPr>
        <w:t>цвето</w:t>
      </w:r>
      <w:proofErr w:type="spellEnd"/>
      <w:r w:rsidRPr="00C23C33">
        <w:rPr>
          <w:rFonts w:ascii="Times New Roman" w:hAnsi="Times New Roman" w:cs="Times New Roman"/>
          <w:sz w:val="24"/>
          <w:szCs w:val="24"/>
        </w:rPr>
        <w:t xml:space="preserve">- и </w:t>
      </w:r>
      <w:proofErr w:type="spellStart"/>
      <w:r w:rsidRPr="00C23C33">
        <w:rPr>
          <w:rFonts w:ascii="Times New Roman" w:hAnsi="Times New Roman" w:cs="Times New Roman"/>
          <w:sz w:val="24"/>
          <w:szCs w:val="24"/>
        </w:rPr>
        <w:t>светотерапия</w:t>
      </w:r>
      <w:proofErr w:type="spellEnd"/>
      <w:r w:rsidRPr="00C23C33">
        <w:rPr>
          <w:rFonts w:ascii="Times New Roman" w:hAnsi="Times New Roman" w:cs="Times New Roman"/>
          <w:sz w:val="24"/>
          <w:szCs w:val="24"/>
        </w:rPr>
        <w:t xml:space="preserve"> и др. Эффективны эти методы и при использовании их в экстремальных условиях (в шахтах, в горячих цехах с применением больших физических усилий, при действии интенсивного шума и вибрации и т.д.). </w:t>
      </w:r>
    </w:p>
    <w:p w:rsidR="00792EA5"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t xml:space="preserve">Известно восстановительное воздействие на организм человека и водных процедур (гидротерапия: душ, обтирание, умывание, гигиенические ванночки, бассейн и т.д.). В условиях производства они являются средствами восстановления работоспособности и средствами </w:t>
      </w:r>
      <w:proofErr w:type="spellStart"/>
      <w:r w:rsidRPr="00C23C33">
        <w:rPr>
          <w:rFonts w:ascii="Times New Roman" w:hAnsi="Times New Roman" w:cs="Times New Roman"/>
          <w:sz w:val="24"/>
          <w:szCs w:val="24"/>
        </w:rPr>
        <w:t>адаптирования</w:t>
      </w:r>
      <w:proofErr w:type="spellEnd"/>
      <w:r w:rsidRPr="00C23C33">
        <w:rPr>
          <w:rFonts w:ascii="Times New Roman" w:hAnsi="Times New Roman" w:cs="Times New Roman"/>
          <w:sz w:val="24"/>
          <w:szCs w:val="24"/>
        </w:rPr>
        <w:t xml:space="preserve"> организма к экстремальным условиям. </w:t>
      </w:r>
    </w:p>
    <w:p w:rsidR="00792EA5"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t xml:space="preserve">Для восстановления работоспособности широко используются водные процедуры, которые применяются, как правило, при средней и тяжелой физической работе в горячих цехах, в шахтах, при ремонте нагревательных печей и котлов, на хлебопекарных предприятиях и т.д. В целях повышения работоспособности водные процедуры необходимы и в течение рабочего дня, и после его окончания. К эффективным средствам повышения работоспособности относится и ультрафиолетовое облучение. </w:t>
      </w:r>
    </w:p>
    <w:p w:rsidR="00792EA5"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t xml:space="preserve">Установлено, что при ограничении или лишении человека естественного света наступает световое голодание (ультрафиолетовая недостаточность), что выражается в авитаминозе, в недостатке витамина Д, нарушении фосфорно-кальциевого обмена (появляется кариес зубов, рахит и др.), ослаблении защитных сил организма, в частности, предрасположенности ко многим заболеваниям. </w:t>
      </w:r>
    </w:p>
    <w:p w:rsidR="00792EA5"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t xml:space="preserve">К оздоровительным средствам, повышающим работоспособность человека, также относят ионизацию воздуха на производстве. Нормативные величины ионизации воздушной среды производственных помещений регламентируются санитарно-гигиеническими нормами, утвержденными органами здравоохранения. </w:t>
      </w:r>
    </w:p>
    <w:p w:rsidR="00792EA5"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t xml:space="preserve">Возросло число людей, страдающих </w:t>
      </w:r>
      <w:proofErr w:type="spellStart"/>
      <w:r w:rsidRPr="00C23C33">
        <w:rPr>
          <w:rFonts w:ascii="Times New Roman" w:hAnsi="Times New Roman" w:cs="Times New Roman"/>
          <w:sz w:val="24"/>
          <w:szCs w:val="24"/>
        </w:rPr>
        <w:t>работоголизмом</w:t>
      </w:r>
      <w:proofErr w:type="spellEnd"/>
      <w:r w:rsidRPr="00C23C33">
        <w:rPr>
          <w:rFonts w:ascii="Times New Roman" w:hAnsi="Times New Roman" w:cs="Times New Roman"/>
          <w:sz w:val="24"/>
          <w:szCs w:val="24"/>
        </w:rPr>
        <w:t>, – «</w:t>
      </w:r>
      <w:proofErr w:type="spellStart"/>
      <w:r w:rsidRPr="00C23C33">
        <w:rPr>
          <w:rFonts w:ascii="Times New Roman" w:hAnsi="Times New Roman" w:cs="Times New Roman"/>
          <w:sz w:val="24"/>
          <w:szCs w:val="24"/>
        </w:rPr>
        <w:t>трудоголики</w:t>
      </w:r>
      <w:proofErr w:type="spellEnd"/>
      <w:r w:rsidRPr="00C23C33">
        <w:rPr>
          <w:rFonts w:ascii="Times New Roman" w:hAnsi="Times New Roman" w:cs="Times New Roman"/>
          <w:sz w:val="24"/>
          <w:szCs w:val="24"/>
        </w:rPr>
        <w:t xml:space="preserve">» – порок, присущий и предпринимательству. </w:t>
      </w:r>
      <w:proofErr w:type="spellStart"/>
      <w:r w:rsidRPr="00792EA5">
        <w:rPr>
          <w:rFonts w:ascii="Times New Roman" w:hAnsi="Times New Roman" w:cs="Times New Roman"/>
          <w:sz w:val="24"/>
          <w:szCs w:val="24"/>
        </w:rPr>
        <w:t>Работоголизм</w:t>
      </w:r>
      <w:proofErr w:type="spellEnd"/>
      <w:r w:rsidRPr="00792EA5">
        <w:rPr>
          <w:rFonts w:ascii="Times New Roman" w:hAnsi="Times New Roman" w:cs="Times New Roman"/>
          <w:sz w:val="24"/>
          <w:szCs w:val="24"/>
        </w:rPr>
        <w:t xml:space="preserve"> </w:t>
      </w:r>
      <w:r w:rsidRPr="00C23C33">
        <w:rPr>
          <w:rFonts w:ascii="Times New Roman" w:hAnsi="Times New Roman" w:cs="Times New Roman"/>
          <w:sz w:val="24"/>
          <w:szCs w:val="24"/>
        </w:rPr>
        <w:t xml:space="preserve">– погруженность в свою работу до такой степени, что вся остальная жизнь отходит на второй план. Работа так поглощает энергию и эмоции </w:t>
      </w:r>
      <w:proofErr w:type="spellStart"/>
      <w:r w:rsidRPr="00C23C33">
        <w:rPr>
          <w:rFonts w:ascii="Times New Roman" w:hAnsi="Times New Roman" w:cs="Times New Roman"/>
          <w:sz w:val="24"/>
          <w:szCs w:val="24"/>
        </w:rPr>
        <w:t>трудоголиков</w:t>
      </w:r>
      <w:proofErr w:type="spellEnd"/>
      <w:r w:rsidRPr="00C23C33">
        <w:rPr>
          <w:rFonts w:ascii="Times New Roman" w:hAnsi="Times New Roman" w:cs="Times New Roman"/>
          <w:sz w:val="24"/>
          <w:szCs w:val="24"/>
        </w:rPr>
        <w:t xml:space="preserve">, что они не способны включаться в другие формы активности, увлекаться, проявлять симпатии, сочувствовать даже близким людям. Люди, страдающие </w:t>
      </w:r>
      <w:proofErr w:type="spellStart"/>
      <w:r w:rsidRPr="00C23C33">
        <w:rPr>
          <w:rFonts w:ascii="Times New Roman" w:hAnsi="Times New Roman" w:cs="Times New Roman"/>
          <w:sz w:val="24"/>
          <w:szCs w:val="24"/>
        </w:rPr>
        <w:t>работоголизмом</w:t>
      </w:r>
      <w:proofErr w:type="spellEnd"/>
      <w:r w:rsidRPr="00C23C33">
        <w:rPr>
          <w:rFonts w:ascii="Times New Roman" w:hAnsi="Times New Roman" w:cs="Times New Roman"/>
          <w:sz w:val="24"/>
          <w:szCs w:val="24"/>
        </w:rPr>
        <w:t xml:space="preserve">, с раздражением относятся к перерывам на отдых, воспринимая это как предательство делу; длительный перерыв вызывает у них физические недомогания, агрессивность. Часто этим страдают и предприниматели. Ради бизнеса они жертвуют многим. Им нужно постоянно принимать быстрые, безошибочные решения наряду с физическим и психическим напряжением. </w:t>
      </w:r>
    </w:p>
    <w:p w:rsidR="00792EA5" w:rsidRDefault="00C23C33" w:rsidP="00C23C33">
      <w:pPr>
        <w:pStyle w:val="a3"/>
        <w:ind w:firstLine="567"/>
        <w:jc w:val="both"/>
        <w:rPr>
          <w:rFonts w:ascii="Times New Roman" w:hAnsi="Times New Roman" w:cs="Times New Roman"/>
          <w:sz w:val="24"/>
          <w:szCs w:val="24"/>
        </w:rPr>
      </w:pPr>
      <w:proofErr w:type="spellStart"/>
      <w:r w:rsidRPr="00792EA5">
        <w:rPr>
          <w:rFonts w:ascii="Times New Roman" w:hAnsi="Times New Roman" w:cs="Times New Roman"/>
          <w:b/>
          <w:sz w:val="24"/>
          <w:szCs w:val="24"/>
        </w:rPr>
        <w:t>Работоголизм</w:t>
      </w:r>
      <w:proofErr w:type="spellEnd"/>
      <w:r w:rsidRPr="00C23C33">
        <w:rPr>
          <w:rFonts w:ascii="Times New Roman" w:hAnsi="Times New Roman" w:cs="Times New Roman"/>
          <w:sz w:val="24"/>
          <w:szCs w:val="24"/>
        </w:rPr>
        <w:t xml:space="preserve"> – термин, известный на Западе уже не один десяток лет. Полностью погружаясь в работу, многие люди теряют связь с остальной действительностью, они лишь тратят энергию на производственные заботы и волнения, лишаясь при этом источников ее поступления. «</w:t>
      </w:r>
      <w:proofErr w:type="spellStart"/>
      <w:r w:rsidRPr="00C23C33">
        <w:rPr>
          <w:rFonts w:ascii="Times New Roman" w:hAnsi="Times New Roman" w:cs="Times New Roman"/>
          <w:sz w:val="24"/>
          <w:szCs w:val="24"/>
        </w:rPr>
        <w:t>Трудоголики</w:t>
      </w:r>
      <w:proofErr w:type="spellEnd"/>
      <w:r w:rsidRPr="00C23C33">
        <w:rPr>
          <w:rFonts w:ascii="Times New Roman" w:hAnsi="Times New Roman" w:cs="Times New Roman"/>
          <w:sz w:val="24"/>
          <w:szCs w:val="24"/>
        </w:rPr>
        <w:t xml:space="preserve">» не умеют «разряжаться», что снижает их устойчивость к стрессовым ситуациям. </w:t>
      </w:r>
    </w:p>
    <w:p w:rsidR="00792EA5"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t xml:space="preserve">Перенапряжение </w:t>
      </w:r>
      <w:proofErr w:type="spellStart"/>
      <w:r w:rsidRPr="00C23C33">
        <w:rPr>
          <w:rFonts w:ascii="Times New Roman" w:hAnsi="Times New Roman" w:cs="Times New Roman"/>
          <w:sz w:val="24"/>
          <w:szCs w:val="24"/>
        </w:rPr>
        <w:t>трудоголика</w:t>
      </w:r>
      <w:proofErr w:type="spellEnd"/>
      <w:r w:rsidRPr="00C23C33">
        <w:rPr>
          <w:rFonts w:ascii="Times New Roman" w:hAnsi="Times New Roman" w:cs="Times New Roman"/>
          <w:sz w:val="24"/>
          <w:szCs w:val="24"/>
        </w:rPr>
        <w:t xml:space="preserve"> тяжелее всего сказывается на его близких, так как перенапряжение дает о себе знать даже при малейшем беспокойстве. </w:t>
      </w:r>
      <w:proofErr w:type="spellStart"/>
      <w:r w:rsidRPr="00C23C33">
        <w:rPr>
          <w:rFonts w:ascii="Times New Roman" w:hAnsi="Times New Roman" w:cs="Times New Roman"/>
          <w:sz w:val="24"/>
          <w:szCs w:val="24"/>
        </w:rPr>
        <w:t>Работоголизм</w:t>
      </w:r>
      <w:proofErr w:type="spellEnd"/>
      <w:r w:rsidRPr="00C23C33">
        <w:rPr>
          <w:rFonts w:ascii="Times New Roman" w:hAnsi="Times New Roman" w:cs="Times New Roman"/>
          <w:sz w:val="24"/>
          <w:szCs w:val="24"/>
        </w:rPr>
        <w:t xml:space="preserve"> </w:t>
      </w:r>
      <w:proofErr w:type="spellStart"/>
      <w:r w:rsidRPr="00C23C33">
        <w:rPr>
          <w:rFonts w:ascii="Times New Roman" w:hAnsi="Times New Roman" w:cs="Times New Roman"/>
          <w:sz w:val="24"/>
          <w:szCs w:val="24"/>
        </w:rPr>
        <w:t>пораает</w:t>
      </w:r>
      <w:proofErr w:type="spellEnd"/>
      <w:r w:rsidRPr="00C23C33">
        <w:rPr>
          <w:rFonts w:ascii="Times New Roman" w:hAnsi="Times New Roman" w:cs="Times New Roman"/>
          <w:sz w:val="24"/>
          <w:szCs w:val="24"/>
        </w:rPr>
        <w:t xml:space="preserve"> увлеченных и способных многое создать людей. </w:t>
      </w:r>
    </w:p>
    <w:p w:rsidR="00792EA5" w:rsidRDefault="00C23C33" w:rsidP="00C23C33">
      <w:pPr>
        <w:pStyle w:val="a3"/>
        <w:ind w:firstLine="567"/>
        <w:jc w:val="both"/>
        <w:rPr>
          <w:rFonts w:ascii="Times New Roman" w:hAnsi="Times New Roman" w:cs="Times New Roman"/>
          <w:sz w:val="24"/>
          <w:szCs w:val="24"/>
        </w:rPr>
      </w:pPr>
      <w:r w:rsidRPr="00792EA5">
        <w:rPr>
          <w:rFonts w:ascii="Times New Roman" w:hAnsi="Times New Roman" w:cs="Times New Roman"/>
          <w:b/>
          <w:sz w:val="24"/>
          <w:szCs w:val="24"/>
        </w:rPr>
        <w:lastRenderedPageBreak/>
        <w:t>Гигиена</w:t>
      </w:r>
      <w:r w:rsidRPr="00C23C33">
        <w:rPr>
          <w:rFonts w:ascii="Times New Roman" w:hAnsi="Times New Roman" w:cs="Times New Roman"/>
          <w:sz w:val="24"/>
          <w:szCs w:val="24"/>
        </w:rPr>
        <w:t xml:space="preserve"> – это наука о влиянии окружающей среды и производственной деятельности на здоровье человека и разрабатывающая оптимальные, научно-обоснованные требования к условиям жизни и труда населения. </w:t>
      </w:r>
    </w:p>
    <w:p w:rsidR="00792EA5" w:rsidRDefault="00C23C33" w:rsidP="00C23C33">
      <w:pPr>
        <w:pStyle w:val="a3"/>
        <w:ind w:firstLine="567"/>
        <w:jc w:val="both"/>
        <w:rPr>
          <w:rFonts w:ascii="Times New Roman" w:hAnsi="Times New Roman" w:cs="Times New Roman"/>
          <w:sz w:val="24"/>
          <w:szCs w:val="24"/>
        </w:rPr>
      </w:pPr>
      <w:r w:rsidRPr="00792EA5">
        <w:rPr>
          <w:rFonts w:ascii="Times New Roman" w:hAnsi="Times New Roman" w:cs="Times New Roman"/>
          <w:b/>
          <w:sz w:val="24"/>
          <w:szCs w:val="24"/>
        </w:rPr>
        <w:t>Профессиональная гигиена</w:t>
      </w:r>
      <w:r w:rsidRPr="00C23C33">
        <w:rPr>
          <w:rFonts w:ascii="Times New Roman" w:hAnsi="Times New Roman" w:cs="Times New Roman"/>
          <w:sz w:val="24"/>
          <w:szCs w:val="24"/>
        </w:rPr>
        <w:t xml:space="preserve"> изучает воздействие трудового процесса и окружающей производственной среды на организм работающих с целью разработки санитарно-гигиенических и лечебно-профилактических нормативов и мероприятий, направленных на создание более благоприятных условий труда, обеспечение здоровья, высокого уровня трудоспособности человека. </w:t>
      </w:r>
    </w:p>
    <w:p w:rsidR="00792EA5" w:rsidRDefault="00C23C33" w:rsidP="00C23C33">
      <w:pPr>
        <w:pStyle w:val="a3"/>
        <w:ind w:firstLine="567"/>
        <w:jc w:val="both"/>
        <w:rPr>
          <w:rFonts w:ascii="Times New Roman" w:hAnsi="Times New Roman" w:cs="Times New Roman"/>
          <w:sz w:val="24"/>
          <w:szCs w:val="24"/>
        </w:rPr>
      </w:pPr>
      <w:r w:rsidRPr="00792EA5">
        <w:rPr>
          <w:rFonts w:ascii="Times New Roman" w:hAnsi="Times New Roman" w:cs="Times New Roman"/>
          <w:b/>
          <w:sz w:val="24"/>
          <w:szCs w:val="24"/>
        </w:rPr>
        <w:t>Под условиями труда</w:t>
      </w:r>
      <w:r w:rsidRPr="00C23C33">
        <w:rPr>
          <w:rFonts w:ascii="Times New Roman" w:hAnsi="Times New Roman" w:cs="Times New Roman"/>
          <w:sz w:val="24"/>
          <w:szCs w:val="24"/>
        </w:rPr>
        <w:t xml:space="preserve"> мы понимаем совокупность факторов производственной среды, которые оказывают влияние на функциональное и психологическое состояние человека: на его настроение» работоспособность, здоровье, отношение к труду, эффективность производства. </w:t>
      </w:r>
    </w:p>
    <w:p w:rsidR="00792EA5"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t xml:space="preserve">В условиях промышленного производства на человека воздействуют низкая и высокая температура воздуха, сильное тепловое излучение, пыль, вредные химические вещества, шум, вибрация, электромагнитные волны, а также самые разнообразные сочетания этих неблагоприятных факторов, которые могут привести к определенным нарушениям в состоянии здоровья, к снижению работоспособности и другим негативным последствиям. </w:t>
      </w:r>
    </w:p>
    <w:p w:rsidR="00792EA5"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t xml:space="preserve">С целью профилактики и коррекции неблагоприятных воздействий и их последствий" проводится изучение особенностей производственных процессов, оборудования и обрабатываемых материалов (сырье, вспомогательные, промежуточные, побочные продукты, отходы производства), их влияния на организм работающих; </w:t>
      </w:r>
      <w:proofErr w:type="spellStart"/>
      <w:r w:rsidRPr="00C23C33">
        <w:rPr>
          <w:rFonts w:ascii="Times New Roman" w:hAnsi="Times New Roman" w:cs="Times New Roman"/>
          <w:sz w:val="24"/>
          <w:szCs w:val="24"/>
        </w:rPr>
        <w:t>санитарногигиенических</w:t>
      </w:r>
      <w:proofErr w:type="spellEnd"/>
      <w:r w:rsidRPr="00C23C33">
        <w:rPr>
          <w:rFonts w:ascii="Times New Roman" w:hAnsi="Times New Roman" w:cs="Times New Roman"/>
          <w:sz w:val="24"/>
          <w:szCs w:val="24"/>
        </w:rPr>
        <w:t xml:space="preserve"> условий труда (загрязнение воздуха пылью и газами, ультразвук, метеорологические факторы, вибрация); характера, организации труда, изменений физиологических функций; состояния здоровья: общей и профессиональной заболеваемости, гигиены, эффективности </w:t>
      </w:r>
      <w:proofErr w:type="spellStart"/>
      <w:r w:rsidRPr="00C23C33">
        <w:rPr>
          <w:rFonts w:ascii="Times New Roman" w:hAnsi="Times New Roman" w:cs="Times New Roman"/>
          <w:sz w:val="24"/>
          <w:szCs w:val="24"/>
        </w:rPr>
        <w:t>санитарнотехнических</w:t>
      </w:r>
      <w:proofErr w:type="spellEnd"/>
      <w:r w:rsidRPr="00C23C33">
        <w:rPr>
          <w:rFonts w:ascii="Times New Roman" w:hAnsi="Times New Roman" w:cs="Times New Roman"/>
          <w:sz w:val="24"/>
          <w:szCs w:val="24"/>
        </w:rPr>
        <w:t xml:space="preserve"> установок: вентиляционных, осветительных; </w:t>
      </w:r>
      <w:proofErr w:type="spellStart"/>
      <w:r w:rsidRPr="00C23C33">
        <w:rPr>
          <w:rFonts w:ascii="Times New Roman" w:hAnsi="Times New Roman" w:cs="Times New Roman"/>
          <w:sz w:val="24"/>
          <w:szCs w:val="24"/>
        </w:rPr>
        <w:t>санитарнобытового</w:t>
      </w:r>
      <w:proofErr w:type="spellEnd"/>
      <w:r w:rsidRPr="00C23C33">
        <w:rPr>
          <w:rFonts w:ascii="Times New Roman" w:hAnsi="Times New Roman" w:cs="Times New Roman"/>
          <w:sz w:val="24"/>
          <w:szCs w:val="24"/>
        </w:rPr>
        <w:t xml:space="preserve"> оборудования, средств индивидуальной защиты.</w:t>
      </w:r>
    </w:p>
    <w:p w:rsidR="00792EA5" w:rsidRDefault="00C23C33" w:rsidP="00C23C33">
      <w:pPr>
        <w:pStyle w:val="a3"/>
        <w:ind w:firstLine="567"/>
        <w:jc w:val="both"/>
        <w:rPr>
          <w:rFonts w:ascii="Times New Roman" w:hAnsi="Times New Roman" w:cs="Times New Roman"/>
          <w:sz w:val="24"/>
          <w:szCs w:val="24"/>
        </w:rPr>
      </w:pPr>
      <w:r w:rsidRPr="00792EA5">
        <w:rPr>
          <w:rFonts w:ascii="Times New Roman" w:hAnsi="Times New Roman" w:cs="Times New Roman"/>
          <w:b/>
          <w:sz w:val="24"/>
          <w:szCs w:val="24"/>
        </w:rPr>
        <w:t>3. Стресс в профессиональной деятельности менеджера</w:t>
      </w:r>
      <w:r w:rsidRPr="00C23C33">
        <w:rPr>
          <w:rFonts w:ascii="Times New Roman" w:hAnsi="Times New Roman" w:cs="Times New Roman"/>
          <w:sz w:val="24"/>
          <w:szCs w:val="24"/>
        </w:rPr>
        <w:t xml:space="preserve"> </w:t>
      </w:r>
    </w:p>
    <w:p w:rsidR="00792EA5"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t xml:space="preserve">Проблема функциональных состояний – одна из наиболее запутанных в психологических исследованиях человеческой деятельности. Ю.М. Забродин отмечает: «Функциональное состояние перестает быть просто фоном, но становится существенной особенностью динамики реально наблюдаемых характеристик поведения и деятельности. Основная трудность здесь состоит в том, что при анализе профессиональной деятельности мы рассматриваем, главным образом, стационарные оценки параметров того или иного психического процесса, а их изменение в разные моменты времени связываем с изменением функционального состояния человека». </w:t>
      </w:r>
    </w:p>
    <w:p w:rsidR="00792EA5"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t xml:space="preserve">Выделяется две основные группы психических функциональных состояний: 1) стресс (напряженность); и 2) утомление. При этом существуют разные уровни факторов, определяющих функциональные состояния работника: физиологические факторы и психологические факторы. </w:t>
      </w:r>
    </w:p>
    <w:p w:rsidR="00792EA5"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t xml:space="preserve">Как считает Ю.М. Забродин, «проблема функционального (психического) состояния оказывается теснейшим образом связанной с психологическим проектированием профессиональной деятельности, особенно в той его (психологического проекта) части, которая относится к профессиональной подготовке и функционированию субъекта». </w:t>
      </w:r>
    </w:p>
    <w:p w:rsidR="00792EA5"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t xml:space="preserve">Выдающийся </w:t>
      </w:r>
      <w:proofErr w:type="spellStart"/>
      <w:r w:rsidRPr="00C23C33">
        <w:rPr>
          <w:rFonts w:ascii="Times New Roman" w:hAnsi="Times New Roman" w:cs="Times New Roman"/>
          <w:sz w:val="24"/>
          <w:szCs w:val="24"/>
        </w:rPr>
        <w:t>психофизиолог</w:t>
      </w:r>
      <w:proofErr w:type="spellEnd"/>
      <w:r w:rsidRPr="00C23C33">
        <w:rPr>
          <w:rFonts w:ascii="Times New Roman" w:hAnsi="Times New Roman" w:cs="Times New Roman"/>
          <w:sz w:val="24"/>
          <w:szCs w:val="24"/>
        </w:rPr>
        <w:t xml:space="preserve"> и философ, основатель теории стрессов, Г. </w:t>
      </w:r>
      <w:proofErr w:type="spellStart"/>
      <w:r w:rsidRPr="00C23C33">
        <w:rPr>
          <w:rFonts w:ascii="Times New Roman" w:hAnsi="Times New Roman" w:cs="Times New Roman"/>
          <w:sz w:val="24"/>
          <w:szCs w:val="24"/>
        </w:rPr>
        <w:t>Селье</w:t>
      </w:r>
      <w:proofErr w:type="spellEnd"/>
      <w:r w:rsidRPr="00C23C33">
        <w:rPr>
          <w:rFonts w:ascii="Times New Roman" w:hAnsi="Times New Roman" w:cs="Times New Roman"/>
          <w:sz w:val="24"/>
          <w:szCs w:val="24"/>
        </w:rPr>
        <w:t xml:space="preserve">, рассуждая о сущности стресса, отмечает: «Стресс есть неспецифический ответ организма на любое предъявленное ему требование». При этом «неспецифичный» ответ – это ответ, предъявляющий требование к перестройке и адаптации к возникающей трудности. «Неспецифические требования, предъявляемые воздействием как таковым, – это и есть сущность стресса», – пишет Г. </w:t>
      </w:r>
      <w:proofErr w:type="spellStart"/>
      <w:r w:rsidRPr="00C23C33">
        <w:rPr>
          <w:rFonts w:ascii="Times New Roman" w:hAnsi="Times New Roman" w:cs="Times New Roman"/>
          <w:sz w:val="24"/>
          <w:szCs w:val="24"/>
        </w:rPr>
        <w:t>Селье</w:t>
      </w:r>
      <w:proofErr w:type="spellEnd"/>
      <w:r w:rsidRPr="00C23C33">
        <w:rPr>
          <w:rFonts w:ascii="Times New Roman" w:hAnsi="Times New Roman" w:cs="Times New Roman"/>
          <w:sz w:val="24"/>
          <w:szCs w:val="24"/>
        </w:rPr>
        <w:t xml:space="preserve">. </w:t>
      </w:r>
    </w:p>
    <w:p w:rsidR="00792EA5" w:rsidRDefault="00C23C33" w:rsidP="00C23C33">
      <w:pPr>
        <w:pStyle w:val="a3"/>
        <w:ind w:firstLine="567"/>
        <w:jc w:val="both"/>
        <w:rPr>
          <w:rFonts w:ascii="Times New Roman" w:hAnsi="Times New Roman" w:cs="Times New Roman"/>
          <w:sz w:val="24"/>
          <w:szCs w:val="24"/>
        </w:rPr>
      </w:pPr>
      <w:r w:rsidRPr="00792EA5">
        <w:rPr>
          <w:rFonts w:ascii="Times New Roman" w:hAnsi="Times New Roman" w:cs="Times New Roman"/>
          <w:b/>
          <w:sz w:val="24"/>
          <w:szCs w:val="24"/>
        </w:rPr>
        <w:t>Стресс</w:t>
      </w:r>
      <w:r w:rsidRPr="00C23C33">
        <w:rPr>
          <w:rFonts w:ascii="Times New Roman" w:hAnsi="Times New Roman" w:cs="Times New Roman"/>
          <w:sz w:val="24"/>
          <w:szCs w:val="24"/>
        </w:rPr>
        <w:t xml:space="preserve"> – это не просто нервное напряжение (стрессовые реакции присущи и низшим животным, а у человека это связано с «эмоциональными раздражителями»). Стресс – не </w:t>
      </w:r>
      <w:r w:rsidRPr="00C23C33">
        <w:rPr>
          <w:rFonts w:ascii="Times New Roman" w:hAnsi="Times New Roman" w:cs="Times New Roman"/>
          <w:sz w:val="24"/>
          <w:szCs w:val="24"/>
        </w:rPr>
        <w:lastRenderedPageBreak/>
        <w:t xml:space="preserve">всегда результат повреждения: «деятельность, связанная со стрессом, может быть приятной или неприятной. </w:t>
      </w:r>
      <w:proofErr w:type="spellStart"/>
      <w:r w:rsidRPr="00C23C33">
        <w:rPr>
          <w:rFonts w:ascii="Times New Roman" w:hAnsi="Times New Roman" w:cs="Times New Roman"/>
          <w:sz w:val="24"/>
          <w:szCs w:val="24"/>
        </w:rPr>
        <w:t>Дистресс</w:t>
      </w:r>
      <w:proofErr w:type="spellEnd"/>
      <w:r w:rsidRPr="00C23C33">
        <w:rPr>
          <w:rFonts w:ascii="Times New Roman" w:hAnsi="Times New Roman" w:cs="Times New Roman"/>
          <w:sz w:val="24"/>
          <w:szCs w:val="24"/>
        </w:rPr>
        <w:t xml:space="preserve"> всегда неприятен». Стресса не следует избегать: «…всегда есть потребность для поддержания жизни, отпора нападению и приспособление…». </w:t>
      </w:r>
    </w:p>
    <w:p w:rsidR="00792EA5"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t xml:space="preserve">Физиологические основы и общая логика запуска стрессового механизма выражаются в следующем. Стрессор (раздражитель, вызывающий столкновение интересов, проблему для организма) возбуждает гипоталамус (пути передачи этого возбуждения до конца не выяснены). Продуцируется вещество, дающее сигнал гипофизу выделять в кровь адренокортикотропный гормон (АКТГ). Под влиянием же АКТГ внешняя корковая часть надпочечников выделяет </w:t>
      </w:r>
      <w:proofErr w:type="spellStart"/>
      <w:r w:rsidRPr="00C23C33">
        <w:rPr>
          <w:rFonts w:ascii="Times New Roman" w:hAnsi="Times New Roman" w:cs="Times New Roman"/>
          <w:sz w:val="24"/>
          <w:szCs w:val="24"/>
        </w:rPr>
        <w:t>кортикоиды</w:t>
      </w:r>
      <w:proofErr w:type="spellEnd"/>
      <w:r w:rsidRPr="00C23C33">
        <w:rPr>
          <w:rFonts w:ascii="Times New Roman" w:hAnsi="Times New Roman" w:cs="Times New Roman"/>
          <w:sz w:val="24"/>
          <w:szCs w:val="24"/>
        </w:rPr>
        <w:t xml:space="preserve">. Это приводит к сморщиванию вилочковой железы и многим другим «сопутствующим изменениям». При этом сами </w:t>
      </w:r>
      <w:proofErr w:type="spellStart"/>
      <w:r w:rsidRPr="00C23C33">
        <w:rPr>
          <w:rFonts w:ascii="Times New Roman" w:hAnsi="Times New Roman" w:cs="Times New Roman"/>
          <w:sz w:val="24"/>
          <w:szCs w:val="24"/>
        </w:rPr>
        <w:t>кортикоиды</w:t>
      </w:r>
      <w:proofErr w:type="spellEnd"/>
      <w:r w:rsidRPr="00C23C33">
        <w:rPr>
          <w:rFonts w:ascii="Times New Roman" w:hAnsi="Times New Roman" w:cs="Times New Roman"/>
          <w:sz w:val="24"/>
          <w:szCs w:val="24"/>
        </w:rPr>
        <w:t xml:space="preserve"> «либо способствуют воспалению, либо гасят его» через соответствующие нервные импульсы, выделяющие адреналин или ацетилхолин. «В какой-то момент возникает столкновение интересов – стрессор; затем появляются сбалансированные импульсы – приказы сопротивляться или терпеть». </w:t>
      </w:r>
    </w:p>
    <w:p w:rsidR="00792EA5"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t xml:space="preserve">«Главный источник </w:t>
      </w:r>
      <w:proofErr w:type="spellStart"/>
      <w:r w:rsidRPr="00C23C33">
        <w:rPr>
          <w:rFonts w:ascii="Times New Roman" w:hAnsi="Times New Roman" w:cs="Times New Roman"/>
          <w:sz w:val="24"/>
          <w:szCs w:val="24"/>
        </w:rPr>
        <w:t>дистресса</w:t>
      </w:r>
      <w:proofErr w:type="spellEnd"/>
      <w:r w:rsidRPr="00C23C33">
        <w:rPr>
          <w:rFonts w:ascii="Times New Roman" w:hAnsi="Times New Roman" w:cs="Times New Roman"/>
          <w:sz w:val="24"/>
          <w:szCs w:val="24"/>
        </w:rPr>
        <w:t xml:space="preserve"> – в неудовлетворенности жизнью, неуважении к своим занятиям…»; человек непременно должен израсходовать запас адаптационной энергии, чтобы «удовлетворить врожденную потребность в самовыражении, совершить то, что он считает своим предназначением, исполнить миссию, для которой, как ему кажется, он рожден».</w:t>
      </w:r>
    </w:p>
    <w:p w:rsidR="00792EA5"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t xml:space="preserve">Соотнося проблемы стресса с условиями работы в организации, Н.В. </w:t>
      </w:r>
      <w:proofErr w:type="spellStart"/>
      <w:r w:rsidRPr="00C23C33">
        <w:rPr>
          <w:rFonts w:ascii="Times New Roman" w:hAnsi="Times New Roman" w:cs="Times New Roman"/>
          <w:sz w:val="24"/>
          <w:szCs w:val="24"/>
        </w:rPr>
        <w:t>Самоукина</w:t>
      </w:r>
      <w:proofErr w:type="spellEnd"/>
      <w:r w:rsidRPr="00C23C33">
        <w:rPr>
          <w:rFonts w:ascii="Times New Roman" w:hAnsi="Times New Roman" w:cs="Times New Roman"/>
          <w:sz w:val="24"/>
          <w:szCs w:val="24"/>
        </w:rPr>
        <w:t xml:space="preserve"> пишет: «Профессиональный стресс – это напряженное состояние работника, возникающее у него при воздействии </w:t>
      </w:r>
      <w:proofErr w:type="spellStart"/>
      <w:r w:rsidRPr="00C23C33">
        <w:rPr>
          <w:rFonts w:ascii="Times New Roman" w:hAnsi="Times New Roman" w:cs="Times New Roman"/>
          <w:sz w:val="24"/>
          <w:szCs w:val="24"/>
        </w:rPr>
        <w:t>эмоциональноотрицательных</w:t>
      </w:r>
      <w:proofErr w:type="spellEnd"/>
      <w:r w:rsidRPr="00C23C33">
        <w:rPr>
          <w:rFonts w:ascii="Times New Roman" w:hAnsi="Times New Roman" w:cs="Times New Roman"/>
          <w:sz w:val="24"/>
          <w:szCs w:val="24"/>
        </w:rPr>
        <w:t xml:space="preserve"> и экстремальных факторов, связанное с выполняемой профессиональной деятельностью». Фактически речь скорее идет о профессиональном </w:t>
      </w:r>
      <w:proofErr w:type="spellStart"/>
      <w:r w:rsidRPr="00C23C33">
        <w:rPr>
          <w:rFonts w:ascii="Times New Roman" w:hAnsi="Times New Roman" w:cs="Times New Roman"/>
          <w:sz w:val="24"/>
          <w:szCs w:val="24"/>
        </w:rPr>
        <w:t>дистрессе</w:t>
      </w:r>
      <w:proofErr w:type="spellEnd"/>
      <w:r w:rsidRPr="00C23C33">
        <w:rPr>
          <w:rFonts w:ascii="Times New Roman" w:hAnsi="Times New Roman" w:cs="Times New Roman"/>
          <w:sz w:val="24"/>
          <w:szCs w:val="24"/>
        </w:rPr>
        <w:t>. К этому можно было бы добавить, что профессиональный стресс (</w:t>
      </w:r>
      <w:proofErr w:type="spellStart"/>
      <w:r w:rsidRPr="00C23C33">
        <w:rPr>
          <w:rFonts w:ascii="Times New Roman" w:hAnsi="Times New Roman" w:cs="Times New Roman"/>
          <w:sz w:val="24"/>
          <w:szCs w:val="24"/>
        </w:rPr>
        <w:t>дистресс</w:t>
      </w:r>
      <w:proofErr w:type="spellEnd"/>
      <w:r w:rsidRPr="00C23C33">
        <w:rPr>
          <w:rFonts w:ascii="Times New Roman" w:hAnsi="Times New Roman" w:cs="Times New Roman"/>
          <w:sz w:val="24"/>
          <w:szCs w:val="24"/>
        </w:rPr>
        <w:t>) – это также реакция на какие-то затруднения, выражающаяся в неспецифических действиях.</w:t>
      </w:r>
    </w:p>
    <w:p w:rsidR="00792EA5"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t xml:space="preserve">Н.В. </w:t>
      </w:r>
      <w:proofErr w:type="spellStart"/>
      <w:r w:rsidRPr="00C23C33">
        <w:rPr>
          <w:rFonts w:ascii="Times New Roman" w:hAnsi="Times New Roman" w:cs="Times New Roman"/>
          <w:sz w:val="24"/>
          <w:szCs w:val="24"/>
        </w:rPr>
        <w:t>Самоукина</w:t>
      </w:r>
      <w:proofErr w:type="spellEnd"/>
      <w:r w:rsidRPr="00C23C33">
        <w:rPr>
          <w:rFonts w:ascii="Times New Roman" w:hAnsi="Times New Roman" w:cs="Times New Roman"/>
          <w:sz w:val="24"/>
          <w:szCs w:val="24"/>
        </w:rPr>
        <w:t xml:space="preserve"> выделяет основные виды профессионального стресса (</w:t>
      </w:r>
      <w:proofErr w:type="spellStart"/>
      <w:r w:rsidRPr="00C23C33">
        <w:rPr>
          <w:rFonts w:ascii="Times New Roman" w:hAnsi="Times New Roman" w:cs="Times New Roman"/>
          <w:sz w:val="24"/>
          <w:szCs w:val="24"/>
        </w:rPr>
        <w:t>дистресса</w:t>
      </w:r>
      <w:proofErr w:type="spellEnd"/>
      <w:r w:rsidRPr="00C23C33">
        <w:rPr>
          <w:rFonts w:ascii="Times New Roman" w:hAnsi="Times New Roman" w:cs="Times New Roman"/>
          <w:sz w:val="24"/>
          <w:szCs w:val="24"/>
        </w:rPr>
        <w:t xml:space="preserve">): </w:t>
      </w:r>
    </w:p>
    <w:p w:rsidR="00792EA5"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t xml:space="preserve">– информационный стресс возникает в условиях жесткого лимита времени и усугубляется в условиях высокой ответственности задания. Часто информационный стресс сопровождается неопределенностью ситуации (или недостоверной информацией о ситуации) и быстрой переменой информационных параметров. </w:t>
      </w:r>
    </w:p>
    <w:p w:rsidR="00792EA5"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t xml:space="preserve">– эмоциональный стресс возникает при реальной или предполагаемой опасности (чувство вины за невыполненную работу, отношения с коллегами и др.). Нередко разрушаются глубинные установки и ценности работника, связанные с его профессией. </w:t>
      </w:r>
    </w:p>
    <w:p w:rsidR="00792EA5"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t xml:space="preserve">– коммуникативный стресс связан с реальными проблемами делового общения. Он проявляется в повышенной конфликтности, в неспособности контролировать себя, в неумении тактично отказать в чем-либо, в незнании средств защиты от </w:t>
      </w:r>
      <w:proofErr w:type="spellStart"/>
      <w:r w:rsidRPr="00C23C33">
        <w:rPr>
          <w:rFonts w:ascii="Times New Roman" w:hAnsi="Times New Roman" w:cs="Times New Roman"/>
          <w:sz w:val="24"/>
          <w:szCs w:val="24"/>
        </w:rPr>
        <w:t>манипулятивного</w:t>
      </w:r>
      <w:proofErr w:type="spellEnd"/>
      <w:r w:rsidRPr="00C23C33">
        <w:rPr>
          <w:rFonts w:ascii="Times New Roman" w:hAnsi="Times New Roman" w:cs="Times New Roman"/>
          <w:sz w:val="24"/>
          <w:szCs w:val="24"/>
        </w:rPr>
        <w:t xml:space="preserve"> воздействия и т.п. </w:t>
      </w:r>
    </w:p>
    <w:p w:rsidR="00792EA5"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t xml:space="preserve">Основные проявления коммуникативного профессионального стресса: </w:t>
      </w:r>
    </w:p>
    <w:p w:rsidR="00792EA5"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t xml:space="preserve">– раздражительность в деловом общении – причины: привычка общаться на повышенных тонах; неуверенность самого человека, тревожность, неудовлетворенность своей работой и т.п. </w:t>
      </w:r>
    </w:p>
    <w:p w:rsidR="00792EA5"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t xml:space="preserve">– коммуникативная агрессия (главная причина – стремление унизить или подавить соперника в конкурентной борьбе), которая проявляется в разных формах: вербальной (словесной); прямой (открытый вызов); косвенный (придирчивость, намеки, отказ от помощи, ложь, мелочность, угрозы); ситуативной (спонтанные вспышки ярости); направленной на другого (обвинение другого) или на самого себя (самообвинение). </w:t>
      </w:r>
    </w:p>
    <w:p w:rsidR="00DD2425"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t xml:space="preserve">Достаточно распространенным является профессиональный стресс конкуренции. Часто в окружающих (в коллегах) человек видит своих «конкурентов». «Человек, отдающий себя конкурентной гонке», начинает жить «не своей жизнью»: он выбирает работу не по склонности, а в соответствии с престижем, его окружают только «нужные» люди, а на друзей не хватает ни времени, ни сил. «Ловушка конкуренции» выражается в </w:t>
      </w:r>
      <w:r w:rsidRPr="00C23C33">
        <w:rPr>
          <w:rFonts w:ascii="Times New Roman" w:hAnsi="Times New Roman" w:cs="Times New Roman"/>
          <w:sz w:val="24"/>
          <w:szCs w:val="24"/>
        </w:rPr>
        <w:lastRenderedPageBreak/>
        <w:t xml:space="preserve">том, что многие не отдают себе отчета, ради чего вообще эта конкуренция, что их ждет там, на «вершине» (часто это – разочарование, зависть и одиночество…). </w:t>
      </w:r>
    </w:p>
    <w:p w:rsidR="00DD2425"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t xml:space="preserve">Отдельно выделяется профессиональный стресс успеха. «Как ни странно, интенсивный стресс работник может испытывать и тогда, когда достигает крупного успеха…», – отмечает Н.В. </w:t>
      </w:r>
      <w:proofErr w:type="spellStart"/>
      <w:r w:rsidRPr="00C23C33">
        <w:rPr>
          <w:rFonts w:ascii="Times New Roman" w:hAnsi="Times New Roman" w:cs="Times New Roman"/>
          <w:sz w:val="24"/>
          <w:szCs w:val="24"/>
        </w:rPr>
        <w:t>Самоукина</w:t>
      </w:r>
      <w:proofErr w:type="spellEnd"/>
      <w:r w:rsidRPr="00C23C33">
        <w:rPr>
          <w:rFonts w:ascii="Times New Roman" w:hAnsi="Times New Roman" w:cs="Times New Roman"/>
          <w:sz w:val="24"/>
          <w:szCs w:val="24"/>
        </w:rPr>
        <w:t xml:space="preserve">. Нередко после крупного достижения наступает состояние «обессмысливания» того, что осуществилось… </w:t>
      </w:r>
    </w:p>
    <w:p w:rsidR="00DD2425"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t xml:space="preserve">Купер и Маршалл исследовали источники стресса "белых воротничков" и выявили следующие их группы: </w:t>
      </w:r>
    </w:p>
    <w:p w:rsidR="00DD2425"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t xml:space="preserve">Факторы профессионального стресса, связанные с трудовой деятельностью: </w:t>
      </w:r>
    </w:p>
    <w:p w:rsidR="00DD2425"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t xml:space="preserve">‒ слишком много работы (перегрузки); </w:t>
      </w:r>
    </w:p>
    <w:p w:rsidR="00DD2425"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t xml:space="preserve">‒ плохие физические условия труда; </w:t>
      </w:r>
    </w:p>
    <w:p w:rsidR="00DD2425"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t xml:space="preserve">‒ дефицит времени (когда все время чего-то не успеваешь…); ‒ необходимость самостоятельного принятия решения. </w:t>
      </w:r>
    </w:p>
    <w:p w:rsidR="00DD2425"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t xml:space="preserve">Факторы стресса, связанные с ролью работника в организации: </w:t>
      </w:r>
    </w:p>
    <w:p w:rsidR="00DD2425"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t xml:space="preserve">‒ ролевая неопределенность, </w:t>
      </w:r>
      <w:proofErr w:type="gramStart"/>
      <w:r w:rsidRPr="00C23C33">
        <w:rPr>
          <w:rFonts w:ascii="Times New Roman" w:hAnsi="Times New Roman" w:cs="Times New Roman"/>
          <w:sz w:val="24"/>
          <w:szCs w:val="24"/>
        </w:rPr>
        <w:t>например</w:t>
      </w:r>
      <w:proofErr w:type="gramEnd"/>
      <w:r w:rsidRPr="00C23C33">
        <w:rPr>
          <w:rFonts w:ascii="Times New Roman" w:hAnsi="Times New Roman" w:cs="Times New Roman"/>
          <w:sz w:val="24"/>
          <w:szCs w:val="24"/>
        </w:rPr>
        <w:t xml:space="preserve"> недостаточная информированность о профессиональных обязанностях и соответствующих ожиданиях со стороны коллег и начальства; </w:t>
      </w:r>
    </w:p>
    <w:p w:rsidR="00DD2425"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t xml:space="preserve">‒ ролевой конфликт, когда субъект считает, что он делает то, чего не должен, или чего он не желает делать… </w:t>
      </w:r>
    </w:p>
    <w:p w:rsidR="00DD2425"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t xml:space="preserve">‒ ответственность за других людей и за какие-то вещи (за оборудование, за бюджет и т.п.). Заметим, что ответственность за людей – более </w:t>
      </w:r>
      <w:proofErr w:type="spellStart"/>
      <w:r w:rsidRPr="00C23C33">
        <w:rPr>
          <w:rFonts w:ascii="Times New Roman" w:hAnsi="Times New Roman" w:cs="Times New Roman"/>
          <w:sz w:val="24"/>
          <w:szCs w:val="24"/>
        </w:rPr>
        <w:t>стрессогенна</w:t>
      </w:r>
      <w:proofErr w:type="spellEnd"/>
      <w:r w:rsidRPr="00C23C33">
        <w:rPr>
          <w:rFonts w:ascii="Times New Roman" w:hAnsi="Times New Roman" w:cs="Times New Roman"/>
          <w:sz w:val="24"/>
          <w:szCs w:val="24"/>
        </w:rPr>
        <w:t xml:space="preserve">; </w:t>
      </w:r>
    </w:p>
    <w:p w:rsidR="00DD2425"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t xml:space="preserve">‒ слишком низкая ответственность (больно бьющая по самолюбию и очень расхолаживающая в работе); </w:t>
      </w:r>
    </w:p>
    <w:p w:rsidR="00DD2425"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t xml:space="preserve">‒ малая степень участия в принятии решений в организации. </w:t>
      </w:r>
    </w:p>
    <w:p w:rsidR="00DD2425"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t xml:space="preserve">Факторы стресса, связанные с взаимоотношениями на работе: </w:t>
      </w:r>
    </w:p>
    <w:p w:rsidR="00DD2425"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t xml:space="preserve">‒ взаимоотношения с руководством, с подчиненными, с коллегами. Интересно, что для руководителей с научной и технической ориентацией отношения с другими людьми менее значимы, чем для руководителей, ориентированных на человеческие контакты; </w:t>
      </w:r>
    </w:p>
    <w:p w:rsidR="00DD2425"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t xml:space="preserve">‒ трудности в делегировании полномочий (например, отказ подчиненных выполнять распоряжения руководителя). </w:t>
      </w:r>
    </w:p>
    <w:p w:rsidR="00DD2425"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t xml:space="preserve">Факторы, связанные с деловой карьерой: </w:t>
      </w:r>
    </w:p>
    <w:p w:rsidR="00DD2425"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t xml:space="preserve">‒ два основных </w:t>
      </w:r>
      <w:proofErr w:type="spellStart"/>
      <w:r w:rsidRPr="00C23C33">
        <w:rPr>
          <w:rFonts w:ascii="Times New Roman" w:hAnsi="Times New Roman" w:cs="Times New Roman"/>
          <w:sz w:val="24"/>
          <w:szCs w:val="24"/>
        </w:rPr>
        <w:t>стрессогенных</w:t>
      </w:r>
      <w:proofErr w:type="spellEnd"/>
      <w:r w:rsidRPr="00C23C33">
        <w:rPr>
          <w:rFonts w:ascii="Times New Roman" w:hAnsi="Times New Roman" w:cs="Times New Roman"/>
          <w:sz w:val="24"/>
          <w:szCs w:val="24"/>
        </w:rPr>
        <w:t xml:space="preserve"> фактора: профессиональная «</w:t>
      </w:r>
      <w:proofErr w:type="spellStart"/>
      <w:r w:rsidRPr="00C23C33">
        <w:rPr>
          <w:rFonts w:ascii="Times New Roman" w:hAnsi="Times New Roman" w:cs="Times New Roman"/>
          <w:sz w:val="24"/>
          <w:szCs w:val="24"/>
        </w:rPr>
        <w:t>неуспешность</w:t>
      </w:r>
      <w:proofErr w:type="spellEnd"/>
      <w:r w:rsidRPr="00C23C33">
        <w:rPr>
          <w:rFonts w:ascii="Times New Roman" w:hAnsi="Times New Roman" w:cs="Times New Roman"/>
          <w:sz w:val="24"/>
          <w:szCs w:val="24"/>
        </w:rPr>
        <w:t xml:space="preserve">», боязнь ранней отставки; статус несоответствия, медленное или слишком быстрое продвижение, фрустрация из-за достижения «предела» своей карьеры; </w:t>
      </w:r>
    </w:p>
    <w:p w:rsidR="00DD2425"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t xml:space="preserve">‒ отсутствие гарантированной работы (постоянное ожидание каких-то изменений); </w:t>
      </w:r>
    </w:p>
    <w:p w:rsidR="00DD2425"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t xml:space="preserve">‒ несоответствие уровня притязаний данному профессиональному статусу. </w:t>
      </w:r>
    </w:p>
    <w:p w:rsidR="00DD2425"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t>Факторы, связанные с организационной структурой и психологическим климатом:</w:t>
      </w:r>
    </w:p>
    <w:p w:rsidR="00DD2425"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t xml:space="preserve">‒ неэффективное консультирование (невозможность получить своевременную квалифицированную помощь по ряду важных вопросов); </w:t>
      </w:r>
    </w:p>
    <w:p w:rsidR="00DD2425"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t xml:space="preserve">‒ ограничение свободы поведения, интриги и т.п. </w:t>
      </w:r>
    </w:p>
    <w:p w:rsidR="00DD2425" w:rsidRDefault="00C23C33" w:rsidP="00C23C33">
      <w:pPr>
        <w:pStyle w:val="a3"/>
        <w:ind w:firstLine="567"/>
        <w:jc w:val="both"/>
        <w:rPr>
          <w:rFonts w:ascii="Times New Roman" w:hAnsi="Times New Roman" w:cs="Times New Roman"/>
          <w:sz w:val="24"/>
          <w:szCs w:val="24"/>
        </w:rPr>
      </w:pPr>
      <w:proofErr w:type="spellStart"/>
      <w:r w:rsidRPr="00C23C33">
        <w:rPr>
          <w:rFonts w:ascii="Times New Roman" w:hAnsi="Times New Roman" w:cs="Times New Roman"/>
          <w:sz w:val="24"/>
          <w:szCs w:val="24"/>
        </w:rPr>
        <w:t>Внеорганизационные</w:t>
      </w:r>
      <w:proofErr w:type="spellEnd"/>
      <w:r w:rsidRPr="00C23C33">
        <w:rPr>
          <w:rFonts w:ascii="Times New Roman" w:hAnsi="Times New Roman" w:cs="Times New Roman"/>
          <w:sz w:val="24"/>
          <w:szCs w:val="24"/>
        </w:rPr>
        <w:t xml:space="preserve"> источники стрессов: основные проблемы менеджера, возникающие в семейной жизни: распределение времени; перенесение кризисов из одной ситуации в другую. </w:t>
      </w:r>
    </w:p>
    <w:p w:rsidR="00DD2425" w:rsidRDefault="00C23C33" w:rsidP="00C23C33">
      <w:pPr>
        <w:pStyle w:val="a3"/>
        <w:ind w:firstLine="567"/>
        <w:jc w:val="both"/>
        <w:rPr>
          <w:rFonts w:ascii="Times New Roman" w:hAnsi="Times New Roman" w:cs="Times New Roman"/>
          <w:sz w:val="24"/>
          <w:szCs w:val="24"/>
        </w:rPr>
      </w:pPr>
      <w:r w:rsidRPr="00DD2425">
        <w:rPr>
          <w:rFonts w:ascii="Times New Roman" w:hAnsi="Times New Roman" w:cs="Times New Roman"/>
          <w:b/>
          <w:sz w:val="24"/>
          <w:szCs w:val="24"/>
        </w:rPr>
        <w:t>4. Эмоциональное выгорание</w:t>
      </w:r>
      <w:r w:rsidRPr="00C23C33">
        <w:rPr>
          <w:rFonts w:ascii="Times New Roman" w:hAnsi="Times New Roman" w:cs="Times New Roman"/>
          <w:sz w:val="24"/>
          <w:szCs w:val="24"/>
        </w:rPr>
        <w:t xml:space="preserve"> </w:t>
      </w:r>
    </w:p>
    <w:p w:rsidR="00DD2425"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t xml:space="preserve">Впервые на явление выгорания обратили внимание американские психологи, когда в США в 60-х гг. XX в. начали появляться социальные службы помощи безработным, инвалидам, женам алкоголиков, людям, пережившим насилие, ветеранам вьетнамской войны и т.д. В центры реабилитации каждый приходил со своими трудностями и психологическими проблемами. От сотрудников требовалось выслушать посетителя, посочувствовать его боль, помочь советом, оказать моральную поддержку. Рабочий персонал подбирался очень тщательно, проходил хорошую подготовку, однако через некоторое время начались осложнения. Все чаще со стороны посетителей стали звучать </w:t>
      </w:r>
      <w:r w:rsidRPr="00C23C33">
        <w:rPr>
          <w:rFonts w:ascii="Times New Roman" w:hAnsi="Times New Roman" w:cs="Times New Roman"/>
          <w:sz w:val="24"/>
          <w:szCs w:val="24"/>
        </w:rPr>
        <w:lastRenderedPageBreak/>
        <w:t xml:space="preserve">жалобы на невнимание, равнодушие и даже грубость сотрудников. Были проведены исследования, после чего ученые заявили о существовании профессионального истощения, или «стресса общения». Термин «выгорание» ввели несколько позже, в 1976 г., - его предложила американская исследователь Кристина </w:t>
      </w:r>
      <w:proofErr w:type="spellStart"/>
      <w:r w:rsidRPr="00C23C33">
        <w:rPr>
          <w:rFonts w:ascii="Times New Roman" w:hAnsi="Times New Roman" w:cs="Times New Roman"/>
          <w:sz w:val="24"/>
          <w:szCs w:val="24"/>
        </w:rPr>
        <w:t>Маслач</w:t>
      </w:r>
      <w:proofErr w:type="spellEnd"/>
      <w:r w:rsidRPr="00C23C33">
        <w:rPr>
          <w:rFonts w:ascii="Times New Roman" w:hAnsi="Times New Roman" w:cs="Times New Roman"/>
          <w:sz w:val="24"/>
          <w:szCs w:val="24"/>
        </w:rPr>
        <w:t xml:space="preserve">. </w:t>
      </w:r>
    </w:p>
    <w:p w:rsidR="00DD2425"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t xml:space="preserve">В.В. Бойко под эмоциональным выгоранием понимает, выработанный личностью механизм психологической защиты в форме полного или частичного исключения эмоций (понижения их энергетики) в ответ на избранные психотравмирующие воздействия. Существуют различные определения выгорания. В соответствии с моделью К. </w:t>
      </w:r>
      <w:proofErr w:type="spellStart"/>
      <w:r w:rsidRPr="00C23C33">
        <w:rPr>
          <w:rFonts w:ascii="Times New Roman" w:hAnsi="Times New Roman" w:cs="Times New Roman"/>
          <w:sz w:val="24"/>
          <w:szCs w:val="24"/>
        </w:rPr>
        <w:t>Маслач</w:t>
      </w:r>
      <w:proofErr w:type="spellEnd"/>
      <w:r w:rsidRPr="00C23C33">
        <w:rPr>
          <w:rFonts w:ascii="Times New Roman" w:hAnsi="Times New Roman" w:cs="Times New Roman"/>
          <w:sz w:val="24"/>
          <w:szCs w:val="24"/>
        </w:rPr>
        <w:t xml:space="preserve"> и Джексон оно рассматривается как ответная реакция на длительные профессиональные стрессы межличностных коммуникаций. </w:t>
      </w:r>
    </w:p>
    <w:p w:rsidR="00DD2425"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t xml:space="preserve">В настоящее время существует единая точка зрения на сущность психического выгорания и его структуру. Согласно современным данным, под «психическим выгоранием» понимается состояние физического, эмоционального и умственного истощения, проявляющееся в профессиях социальной сферы. Этот синдром включает в себя три основные составляющие: эмоциональную истощенность, деперсонализацию (цинизм) и редукцию профессиональных достижений. </w:t>
      </w:r>
    </w:p>
    <w:p w:rsidR="00DD2425"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t xml:space="preserve">Под эмоциональным истощением понимается чувство эмоциональной опустошенности и усталости, вызванное собственной работой. Эмоциональное истощение обнаруживает себя в переживании кризисного состояния: чувствах беспомощности, безнадежности, в особо тяжелых проявлениях возникают эмоциональные срывы вплоть до суицидных побуждений. Возникает чувство «приглушенности», «притупленности» эмоций, когда специалист уже не в силах отозваться, эмоционально откликнуться на чужую боль. </w:t>
      </w:r>
    </w:p>
    <w:p w:rsidR="00DD2425"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t xml:space="preserve">В физическом отношении профессионал постоянно чувствует усталость, отсутствие сил, сниженный энергетический тонус, у него </w:t>
      </w:r>
      <w:proofErr w:type="spellStart"/>
      <w:r w:rsidRPr="00C23C33">
        <w:rPr>
          <w:rFonts w:ascii="Times New Roman" w:hAnsi="Times New Roman" w:cs="Times New Roman"/>
          <w:sz w:val="24"/>
          <w:szCs w:val="24"/>
        </w:rPr>
        <w:t>падаетработоспособность</w:t>
      </w:r>
      <w:proofErr w:type="spellEnd"/>
      <w:r w:rsidRPr="00C23C33">
        <w:rPr>
          <w:rFonts w:ascii="Times New Roman" w:hAnsi="Times New Roman" w:cs="Times New Roman"/>
          <w:sz w:val="24"/>
          <w:szCs w:val="24"/>
        </w:rPr>
        <w:t xml:space="preserve"> и появляются различные симптомы физических недомоганий: головные боли, бессонница, потеря аппетита или склонность к перееданию, злоупотреблению успокаивающими или возбуждающими средствами и т.д. </w:t>
      </w:r>
    </w:p>
    <w:p w:rsidR="00DD2425"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t xml:space="preserve">Психологически эмоциональное выгорание начинает проявляться в нарушении сферы отношений: постепенном развитии негативных установок в отношении себя, работы, тех, с кем приходится работать – учеников, клиентов, пациентов. Контакты с ними становятся более бездушными, обезличенными, формальными. Возникающие негативные или жесткие установки по отношению к клиентам (ученикам, пациентам и т.д.) могут иметь поначалу скрытый характер и проявляться во внутреннем напряжении и сдерживаемой неприязни, но со временем прорываться во вспышках раздражения и провоцировать конфликтные ситуации. Важное проявление выгорания − это постепенно нарастающее недовольство собой, уменьшение чувства личной успешности, развивающиеся безразличие и апатия, уменьшение ощущения ценности своей деятельности. </w:t>
      </w:r>
    </w:p>
    <w:p w:rsidR="00DD2425"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t xml:space="preserve">Деперсонализация предполагает циничное отношение к труду и объектам своего труда. В частности, в социальной сфере деперсонализация предполагает бесчувственное, негуманное отношение к клиентам, приходящим для лечения, консультации, получения образования и других социальных услуг. Клиенты воспринимаются не как живые люди, а все их проблемы и беды, с которыми они приходят к профессионалу, с его точки зрения, есть благо для них. </w:t>
      </w:r>
    </w:p>
    <w:p w:rsidR="00DD2425"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t xml:space="preserve">Наконец, редукция профессиональных достижений – возникновение у работников чувства некомпетентности в своей профессиональной сфере, осознание неуспеха в ней К. </w:t>
      </w:r>
      <w:proofErr w:type="spellStart"/>
      <w:r w:rsidRPr="00C23C33">
        <w:rPr>
          <w:rFonts w:ascii="Times New Roman" w:hAnsi="Times New Roman" w:cs="Times New Roman"/>
          <w:sz w:val="24"/>
          <w:szCs w:val="24"/>
        </w:rPr>
        <w:t>Маслач</w:t>
      </w:r>
      <w:proofErr w:type="spellEnd"/>
      <w:r w:rsidRPr="00C23C33">
        <w:rPr>
          <w:rFonts w:ascii="Times New Roman" w:hAnsi="Times New Roman" w:cs="Times New Roman"/>
          <w:sz w:val="24"/>
          <w:szCs w:val="24"/>
        </w:rPr>
        <w:t xml:space="preserve"> (1978) условно разделяет симптомы эмоционального выгорания на физические, поведенческие и психологические. </w:t>
      </w:r>
    </w:p>
    <w:p w:rsidR="00DD2425"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t xml:space="preserve">К физическим относятся: </w:t>
      </w:r>
    </w:p>
    <w:p w:rsidR="00DD2425"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sym w:font="Symbol" w:char="F0B7"/>
      </w:r>
      <w:r w:rsidRPr="00C23C33">
        <w:rPr>
          <w:rFonts w:ascii="Times New Roman" w:hAnsi="Times New Roman" w:cs="Times New Roman"/>
          <w:sz w:val="24"/>
          <w:szCs w:val="24"/>
        </w:rPr>
        <w:t xml:space="preserve"> усталость, </w:t>
      </w:r>
    </w:p>
    <w:p w:rsidR="00DD2425"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sym w:font="Symbol" w:char="F0B7"/>
      </w:r>
      <w:r w:rsidRPr="00C23C33">
        <w:rPr>
          <w:rFonts w:ascii="Times New Roman" w:hAnsi="Times New Roman" w:cs="Times New Roman"/>
          <w:sz w:val="24"/>
          <w:szCs w:val="24"/>
        </w:rPr>
        <w:t xml:space="preserve"> чувство истощения, </w:t>
      </w:r>
    </w:p>
    <w:p w:rsidR="00DD2425"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sym w:font="Symbol" w:char="F0B7"/>
      </w:r>
      <w:r w:rsidRPr="00C23C33">
        <w:rPr>
          <w:rFonts w:ascii="Times New Roman" w:hAnsi="Times New Roman" w:cs="Times New Roman"/>
          <w:sz w:val="24"/>
          <w:szCs w:val="24"/>
        </w:rPr>
        <w:t xml:space="preserve"> восприимчивость к изменениям показателей внешней среды, </w:t>
      </w:r>
    </w:p>
    <w:p w:rsidR="00DD2425"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sym w:font="Symbol" w:char="F0B7"/>
      </w:r>
      <w:r w:rsidRPr="00C23C33">
        <w:rPr>
          <w:rFonts w:ascii="Times New Roman" w:hAnsi="Times New Roman" w:cs="Times New Roman"/>
          <w:sz w:val="24"/>
          <w:szCs w:val="24"/>
        </w:rPr>
        <w:t xml:space="preserve"> </w:t>
      </w:r>
      <w:proofErr w:type="spellStart"/>
      <w:r w:rsidRPr="00C23C33">
        <w:rPr>
          <w:rFonts w:ascii="Times New Roman" w:hAnsi="Times New Roman" w:cs="Times New Roman"/>
          <w:sz w:val="24"/>
          <w:szCs w:val="24"/>
        </w:rPr>
        <w:t>астенизация</w:t>
      </w:r>
      <w:proofErr w:type="spellEnd"/>
      <w:r w:rsidRPr="00C23C33">
        <w:rPr>
          <w:rFonts w:ascii="Times New Roman" w:hAnsi="Times New Roman" w:cs="Times New Roman"/>
          <w:sz w:val="24"/>
          <w:szCs w:val="24"/>
        </w:rPr>
        <w:t xml:space="preserve">, </w:t>
      </w:r>
    </w:p>
    <w:p w:rsidR="00DD2425"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lastRenderedPageBreak/>
        <w:sym w:font="Symbol" w:char="F0B7"/>
      </w:r>
      <w:r w:rsidRPr="00C23C33">
        <w:rPr>
          <w:rFonts w:ascii="Times New Roman" w:hAnsi="Times New Roman" w:cs="Times New Roman"/>
          <w:sz w:val="24"/>
          <w:szCs w:val="24"/>
        </w:rPr>
        <w:t xml:space="preserve"> частые головные боли, </w:t>
      </w:r>
    </w:p>
    <w:p w:rsidR="00DD2425"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sym w:font="Symbol" w:char="F0B7"/>
      </w:r>
      <w:r w:rsidRPr="00C23C33">
        <w:rPr>
          <w:rFonts w:ascii="Times New Roman" w:hAnsi="Times New Roman" w:cs="Times New Roman"/>
          <w:sz w:val="24"/>
          <w:szCs w:val="24"/>
        </w:rPr>
        <w:t xml:space="preserve"> расстройства желудочно-кишечного тракта, </w:t>
      </w:r>
    </w:p>
    <w:p w:rsidR="00DD2425"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sym w:font="Symbol" w:char="F0B7"/>
      </w:r>
      <w:r w:rsidRPr="00C23C33">
        <w:rPr>
          <w:rFonts w:ascii="Times New Roman" w:hAnsi="Times New Roman" w:cs="Times New Roman"/>
          <w:sz w:val="24"/>
          <w:szCs w:val="24"/>
        </w:rPr>
        <w:t xml:space="preserve"> избыток или недостаток веса, </w:t>
      </w:r>
    </w:p>
    <w:p w:rsidR="00DD2425"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sym w:font="Symbol" w:char="F0B7"/>
      </w:r>
      <w:r w:rsidRPr="00C23C33">
        <w:rPr>
          <w:rFonts w:ascii="Times New Roman" w:hAnsi="Times New Roman" w:cs="Times New Roman"/>
          <w:sz w:val="24"/>
          <w:szCs w:val="24"/>
        </w:rPr>
        <w:t xml:space="preserve"> бессонница. </w:t>
      </w:r>
    </w:p>
    <w:p w:rsidR="00DD2425"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t xml:space="preserve">К поведенческим и психологическим относятся следующие симптомы: </w:t>
      </w:r>
    </w:p>
    <w:p w:rsidR="00DD2425"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sym w:font="Symbol" w:char="F0B7"/>
      </w:r>
      <w:r w:rsidRPr="00C23C33">
        <w:rPr>
          <w:rFonts w:ascii="Times New Roman" w:hAnsi="Times New Roman" w:cs="Times New Roman"/>
          <w:sz w:val="24"/>
          <w:szCs w:val="24"/>
        </w:rPr>
        <w:t xml:space="preserve"> работа становится все тяжелее, а способность выполнять ослабевает; </w:t>
      </w:r>
    </w:p>
    <w:p w:rsidR="00DD2425"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sym w:font="Symbol" w:char="F0B7"/>
      </w:r>
      <w:r w:rsidRPr="00C23C33">
        <w:rPr>
          <w:rFonts w:ascii="Times New Roman" w:hAnsi="Times New Roman" w:cs="Times New Roman"/>
          <w:sz w:val="24"/>
          <w:szCs w:val="24"/>
        </w:rPr>
        <w:t xml:space="preserve"> работник рано приходит на работу и остается надолго </w:t>
      </w:r>
    </w:p>
    <w:p w:rsidR="00DD2425"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sym w:font="Symbol" w:char="F0B7"/>
      </w:r>
      <w:r w:rsidRPr="00C23C33">
        <w:rPr>
          <w:rFonts w:ascii="Times New Roman" w:hAnsi="Times New Roman" w:cs="Times New Roman"/>
          <w:sz w:val="24"/>
          <w:szCs w:val="24"/>
        </w:rPr>
        <w:t xml:space="preserve"> ощущения фрустрации, беспомощности и безнадежности </w:t>
      </w:r>
    </w:p>
    <w:p w:rsidR="00DD2425"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sym w:font="Symbol" w:char="F0B7"/>
      </w:r>
      <w:r w:rsidRPr="00C23C33">
        <w:rPr>
          <w:rFonts w:ascii="Times New Roman" w:hAnsi="Times New Roman" w:cs="Times New Roman"/>
          <w:sz w:val="24"/>
          <w:szCs w:val="24"/>
        </w:rPr>
        <w:t xml:space="preserve"> чувство беспокойства; </w:t>
      </w:r>
    </w:p>
    <w:p w:rsidR="00DD2425"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sym w:font="Symbol" w:char="F0B7"/>
      </w:r>
      <w:r w:rsidRPr="00C23C33">
        <w:rPr>
          <w:rFonts w:ascii="Times New Roman" w:hAnsi="Times New Roman" w:cs="Times New Roman"/>
          <w:sz w:val="24"/>
          <w:szCs w:val="24"/>
        </w:rPr>
        <w:t xml:space="preserve"> ощущение скуки; </w:t>
      </w:r>
    </w:p>
    <w:p w:rsidR="00DD2425"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sym w:font="Symbol" w:char="F0B7"/>
      </w:r>
      <w:r w:rsidRPr="00C23C33">
        <w:rPr>
          <w:rFonts w:ascii="Times New Roman" w:hAnsi="Times New Roman" w:cs="Times New Roman"/>
          <w:sz w:val="24"/>
          <w:szCs w:val="24"/>
        </w:rPr>
        <w:t xml:space="preserve"> снижение уровня энтузиазма; </w:t>
      </w:r>
    </w:p>
    <w:p w:rsidR="00DD2425"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sym w:font="Symbol" w:char="F0B7"/>
      </w:r>
      <w:r w:rsidRPr="00C23C33">
        <w:rPr>
          <w:rFonts w:ascii="Times New Roman" w:hAnsi="Times New Roman" w:cs="Times New Roman"/>
          <w:sz w:val="24"/>
          <w:szCs w:val="24"/>
        </w:rPr>
        <w:t xml:space="preserve"> чувство обиды; </w:t>
      </w:r>
    </w:p>
    <w:p w:rsidR="00DD2425"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sym w:font="Symbol" w:char="F0B7"/>
      </w:r>
      <w:r w:rsidRPr="00C23C33">
        <w:rPr>
          <w:rFonts w:ascii="Times New Roman" w:hAnsi="Times New Roman" w:cs="Times New Roman"/>
          <w:sz w:val="24"/>
          <w:szCs w:val="24"/>
        </w:rPr>
        <w:t xml:space="preserve"> чувство разочарования; </w:t>
      </w:r>
    </w:p>
    <w:p w:rsidR="00DD2425"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sym w:font="Symbol" w:char="F0B7"/>
      </w:r>
      <w:r w:rsidRPr="00C23C33">
        <w:rPr>
          <w:rFonts w:ascii="Times New Roman" w:hAnsi="Times New Roman" w:cs="Times New Roman"/>
          <w:sz w:val="24"/>
          <w:szCs w:val="24"/>
        </w:rPr>
        <w:t xml:space="preserve"> неуверенность; </w:t>
      </w:r>
    </w:p>
    <w:p w:rsidR="00DD2425"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sym w:font="Symbol" w:char="F0B7"/>
      </w:r>
      <w:r w:rsidRPr="00C23C33">
        <w:rPr>
          <w:rFonts w:ascii="Times New Roman" w:hAnsi="Times New Roman" w:cs="Times New Roman"/>
          <w:sz w:val="24"/>
          <w:szCs w:val="24"/>
        </w:rPr>
        <w:t xml:space="preserve"> чувство вины; </w:t>
      </w:r>
    </w:p>
    <w:p w:rsidR="00DD2425"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sym w:font="Symbol" w:char="F0B7"/>
      </w:r>
      <w:r w:rsidRPr="00C23C33">
        <w:rPr>
          <w:rFonts w:ascii="Times New Roman" w:hAnsi="Times New Roman" w:cs="Times New Roman"/>
          <w:sz w:val="24"/>
          <w:szCs w:val="24"/>
        </w:rPr>
        <w:t xml:space="preserve"> чувство </w:t>
      </w:r>
      <w:proofErr w:type="spellStart"/>
      <w:r w:rsidRPr="00C23C33">
        <w:rPr>
          <w:rFonts w:ascii="Times New Roman" w:hAnsi="Times New Roman" w:cs="Times New Roman"/>
          <w:sz w:val="24"/>
          <w:szCs w:val="24"/>
        </w:rPr>
        <w:t>невостребованности</w:t>
      </w:r>
      <w:proofErr w:type="spellEnd"/>
      <w:r w:rsidRPr="00C23C33">
        <w:rPr>
          <w:rFonts w:ascii="Times New Roman" w:hAnsi="Times New Roman" w:cs="Times New Roman"/>
          <w:sz w:val="24"/>
          <w:szCs w:val="24"/>
        </w:rPr>
        <w:t xml:space="preserve">; </w:t>
      </w:r>
    </w:p>
    <w:p w:rsidR="00DD2425"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sym w:font="Symbol" w:char="F0B7"/>
      </w:r>
      <w:r w:rsidRPr="00C23C33">
        <w:rPr>
          <w:rFonts w:ascii="Times New Roman" w:hAnsi="Times New Roman" w:cs="Times New Roman"/>
          <w:sz w:val="24"/>
          <w:szCs w:val="24"/>
        </w:rPr>
        <w:t xml:space="preserve"> легко возникающее чувство гнева; </w:t>
      </w:r>
    </w:p>
    <w:p w:rsidR="00DD2425"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sym w:font="Symbol" w:char="F0B7"/>
      </w:r>
      <w:r w:rsidRPr="00C23C33">
        <w:rPr>
          <w:rFonts w:ascii="Times New Roman" w:hAnsi="Times New Roman" w:cs="Times New Roman"/>
          <w:sz w:val="24"/>
          <w:szCs w:val="24"/>
        </w:rPr>
        <w:t xml:space="preserve"> раздражительность; </w:t>
      </w:r>
    </w:p>
    <w:p w:rsidR="00DD2425"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sym w:font="Symbol" w:char="F0B7"/>
      </w:r>
      <w:r w:rsidRPr="00C23C33">
        <w:rPr>
          <w:rFonts w:ascii="Times New Roman" w:hAnsi="Times New Roman" w:cs="Times New Roman"/>
          <w:sz w:val="24"/>
          <w:szCs w:val="24"/>
        </w:rPr>
        <w:t xml:space="preserve"> подозрительность; </w:t>
      </w:r>
    </w:p>
    <w:p w:rsidR="00DD2425"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sym w:font="Symbol" w:char="F0B7"/>
      </w:r>
      <w:r w:rsidRPr="00C23C33">
        <w:rPr>
          <w:rFonts w:ascii="Times New Roman" w:hAnsi="Times New Roman" w:cs="Times New Roman"/>
          <w:sz w:val="24"/>
          <w:szCs w:val="24"/>
        </w:rPr>
        <w:t xml:space="preserve"> чувство всемогущества (власти над судьбой клиента, пациента); </w:t>
      </w:r>
    </w:p>
    <w:p w:rsidR="00DD2425"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sym w:font="Symbol" w:char="F0B7"/>
      </w:r>
      <w:r w:rsidRPr="00C23C33">
        <w:rPr>
          <w:rFonts w:ascii="Times New Roman" w:hAnsi="Times New Roman" w:cs="Times New Roman"/>
          <w:sz w:val="24"/>
          <w:szCs w:val="24"/>
        </w:rPr>
        <w:t xml:space="preserve"> ригидность; </w:t>
      </w:r>
    </w:p>
    <w:p w:rsidR="00DD2425"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sym w:font="Symbol" w:char="F0B7"/>
      </w:r>
      <w:r w:rsidRPr="00C23C33">
        <w:rPr>
          <w:rFonts w:ascii="Times New Roman" w:hAnsi="Times New Roman" w:cs="Times New Roman"/>
          <w:sz w:val="24"/>
          <w:szCs w:val="24"/>
        </w:rPr>
        <w:t xml:space="preserve"> неспособность принимать решения; </w:t>
      </w:r>
    </w:p>
    <w:p w:rsidR="00DD2425"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sym w:font="Symbol" w:char="F0B7"/>
      </w:r>
      <w:r w:rsidRPr="00C23C33">
        <w:rPr>
          <w:rFonts w:ascii="Times New Roman" w:hAnsi="Times New Roman" w:cs="Times New Roman"/>
          <w:sz w:val="24"/>
          <w:szCs w:val="24"/>
        </w:rPr>
        <w:t xml:space="preserve"> дистанционирование от клиентов, пациентов и стремление к дистанционированию от коллег; </w:t>
      </w:r>
    </w:p>
    <w:p w:rsidR="00DD2425"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sym w:font="Symbol" w:char="F0B7"/>
      </w:r>
      <w:r w:rsidRPr="00C23C33">
        <w:rPr>
          <w:rFonts w:ascii="Times New Roman" w:hAnsi="Times New Roman" w:cs="Times New Roman"/>
          <w:sz w:val="24"/>
          <w:szCs w:val="24"/>
        </w:rPr>
        <w:t xml:space="preserve"> завышенное чувство ответственности за пациентов; </w:t>
      </w:r>
    </w:p>
    <w:p w:rsidR="00DD2425"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sym w:font="Symbol" w:char="F0B7"/>
      </w:r>
      <w:r w:rsidRPr="00C23C33">
        <w:rPr>
          <w:rFonts w:ascii="Times New Roman" w:hAnsi="Times New Roman" w:cs="Times New Roman"/>
          <w:sz w:val="24"/>
          <w:szCs w:val="24"/>
        </w:rPr>
        <w:t xml:space="preserve"> общая негативная установка на жизненные перспективы; </w:t>
      </w:r>
    </w:p>
    <w:p w:rsidR="00DD2425"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sym w:font="Symbol" w:char="F0B7"/>
      </w:r>
      <w:r w:rsidRPr="00C23C33">
        <w:rPr>
          <w:rFonts w:ascii="Times New Roman" w:hAnsi="Times New Roman" w:cs="Times New Roman"/>
          <w:sz w:val="24"/>
          <w:szCs w:val="24"/>
        </w:rPr>
        <w:t xml:space="preserve"> злоупотребление алкоголем и (или) наркотиками. </w:t>
      </w:r>
    </w:p>
    <w:p w:rsidR="00DD2425"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t>Более широкий взгляд на проблему эмоционального выгорания дает пять ключевых групп симптомов:</w:t>
      </w:r>
    </w:p>
    <w:p w:rsidR="00DD2425"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t xml:space="preserve">1) физические симптомы: </w:t>
      </w:r>
    </w:p>
    <w:p w:rsidR="00DD2425"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sym w:font="Symbol" w:char="F0B7"/>
      </w:r>
      <w:r w:rsidRPr="00C23C33">
        <w:rPr>
          <w:rFonts w:ascii="Times New Roman" w:hAnsi="Times New Roman" w:cs="Times New Roman"/>
          <w:sz w:val="24"/>
          <w:szCs w:val="24"/>
        </w:rPr>
        <w:t xml:space="preserve"> усталость, физическое утомление, истощение; </w:t>
      </w:r>
    </w:p>
    <w:p w:rsidR="00DD2425"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sym w:font="Symbol" w:char="F0B7"/>
      </w:r>
      <w:r w:rsidRPr="00C23C33">
        <w:rPr>
          <w:rFonts w:ascii="Times New Roman" w:hAnsi="Times New Roman" w:cs="Times New Roman"/>
          <w:sz w:val="24"/>
          <w:szCs w:val="24"/>
        </w:rPr>
        <w:t xml:space="preserve"> уменьшенный или увеличенный вес; </w:t>
      </w:r>
    </w:p>
    <w:p w:rsidR="00DD2425"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sym w:font="Symbol" w:char="F0B7"/>
      </w:r>
      <w:r w:rsidRPr="00C23C33">
        <w:rPr>
          <w:rFonts w:ascii="Times New Roman" w:hAnsi="Times New Roman" w:cs="Times New Roman"/>
          <w:sz w:val="24"/>
          <w:szCs w:val="24"/>
        </w:rPr>
        <w:t xml:space="preserve"> недостаточный сон, бессонница; </w:t>
      </w:r>
    </w:p>
    <w:p w:rsidR="00DD2425"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sym w:font="Symbol" w:char="F0B7"/>
      </w:r>
      <w:r w:rsidRPr="00C23C33">
        <w:rPr>
          <w:rFonts w:ascii="Times New Roman" w:hAnsi="Times New Roman" w:cs="Times New Roman"/>
          <w:sz w:val="24"/>
          <w:szCs w:val="24"/>
        </w:rPr>
        <w:t xml:space="preserve"> жалобы на общее плохое самочувствие; </w:t>
      </w:r>
    </w:p>
    <w:p w:rsidR="00DD2425"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sym w:font="Symbol" w:char="F0B7"/>
      </w:r>
      <w:r w:rsidRPr="00C23C33">
        <w:rPr>
          <w:rFonts w:ascii="Times New Roman" w:hAnsi="Times New Roman" w:cs="Times New Roman"/>
          <w:sz w:val="24"/>
          <w:szCs w:val="24"/>
        </w:rPr>
        <w:t xml:space="preserve"> затрудненное дыхание, одышка; </w:t>
      </w:r>
    </w:p>
    <w:p w:rsidR="00DD2425"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sym w:font="Symbol" w:char="F0B7"/>
      </w:r>
      <w:r w:rsidRPr="00C23C33">
        <w:rPr>
          <w:rFonts w:ascii="Times New Roman" w:hAnsi="Times New Roman" w:cs="Times New Roman"/>
          <w:sz w:val="24"/>
          <w:szCs w:val="24"/>
        </w:rPr>
        <w:t xml:space="preserve"> тошнота, головокружение, чрезмерная потливость, дрожание; </w:t>
      </w:r>
    </w:p>
    <w:p w:rsidR="00DD2425"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sym w:font="Symbol" w:char="F0B7"/>
      </w:r>
      <w:r w:rsidRPr="00C23C33">
        <w:rPr>
          <w:rFonts w:ascii="Times New Roman" w:hAnsi="Times New Roman" w:cs="Times New Roman"/>
          <w:sz w:val="24"/>
          <w:szCs w:val="24"/>
        </w:rPr>
        <w:t xml:space="preserve"> артериальная гипертензия (повышенное артериальное давление); </w:t>
      </w:r>
    </w:p>
    <w:p w:rsidR="00DD2425"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sym w:font="Symbol" w:char="F0B7"/>
      </w:r>
      <w:r w:rsidRPr="00C23C33">
        <w:rPr>
          <w:rFonts w:ascii="Times New Roman" w:hAnsi="Times New Roman" w:cs="Times New Roman"/>
          <w:sz w:val="24"/>
          <w:szCs w:val="24"/>
        </w:rPr>
        <w:t xml:space="preserve"> боли в области сердца; </w:t>
      </w:r>
    </w:p>
    <w:p w:rsidR="00DD2425"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t xml:space="preserve">2) эмоциональные симптомы: </w:t>
      </w:r>
    </w:p>
    <w:p w:rsidR="00DD2425"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sym w:font="Symbol" w:char="F0B7"/>
      </w:r>
      <w:r w:rsidRPr="00C23C33">
        <w:rPr>
          <w:rFonts w:ascii="Times New Roman" w:hAnsi="Times New Roman" w:cs="Times New Roman"/>
          <w:sz w:val="24"/>
          <w:szCs w:val="24"/>
        </w:rPr>
        <w:t xml:space="preserve"> недостаток эмоций, </w:t>
      </w:r>
      <w:proofErr w:type="spellStart"/>
      <w:r w:rsidRPr="00C23C33">
        <w:rPr>
          <w:rFonts w:ascii="Times New Roman" w:hAnsi="Times New Roman" w:cs="Times New Roman"/>
          <w:sz w:val="24"/>
          <w:szCs w:val="24"/>
        </w:rPr>
        <w:t>неэмоциональность</w:t>
      </w:r>
      <w:proofErr w:type="spellEnd"/>
      <w:r w:rsidRPr="00C23C33">
        <w:rPr>
          <w:rFonts w:ascii="Times New Roman" w:hAnsi="Times New Roman" w:cs="Times New Roman"/>
          <w:sz w:val="24"/>
          <w:szCs w:val="24"/>
        </w:rPr>
        <w:t xml:space="preserve">; </w:t>
      </w:r>
    </w:p>
    <w:p w:rsidR="00DD2425"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sym w:font="Symbol" w:char="F0B7"/>
      </w:r>
      <w:r w:rsidRPr="00C23C33">
        <w:rPr>
          <w:rFonts w:ascii="Times New Roman" w:hAnsi="Times New Roman" w:cs="Times New Roman"/>
          <w:sz w:val="24"/>
          <w:szCs w:val="24"/>
        </w:rPr>
        <w:t xml:space="preserve"> пессимизм, цинизм, черствость в работе и личной жизни; </w:t>
      </w:r>
    </w:p>
    <w:p w:rsidR="00DD2425"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sym w:font="Symbol" w:char="F0B7"/>
      </w:r>
      <w:r w:rsidRPr="00C23C33">
        <w:rPr>
          <w:rFonts w:ascii="Times New Roman" w:hAnsi="Times New Roman" w:cs="Times New Roman"/>
          <w:sz w:val="24"/>
          <w:szCs w:val="24"/>
        </w:rPr>
        <w:t xml:space="preserve"> безразличие и усталость; </w:t>
      </w:r>
    </w:p>
    <w:p w:rsidR="00DD2425"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sym w:font="Symbol" w:char="F0B7"/>
      </w:r>
      <w:r w:rsidRPr="00C23C33">
        <w:rPr>
          <w:rFonts w:ascii="Times New Roman" w:hAnsi="Times New Roman" w:cs="Times New Roman"/>
          <w:sz w:val="24"/>
          <w:szCs w:val="24"/>
        </w:rPr>
        <w:t xml:space="preserve"> раздражительность, агрессивность; </w:t>
      </w:r>
    </w:p>
    <w:p w:rsidR="00DD2425"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sym w:font="Symbol" w:char="F0B7"/>
      </w:r>
      <w:r w:rsidRPr="00C23C33">
        <w:rPr>
          <w:rFonts w:ascii="Times New Roman" w:hAnsi="Times New Roman" w:cs="Times New Roman"/>
          <w:sz w:val="24"/>
          <w:szCs w:val="24"/>
        </w:rPr>
        <w:t xml:space="preserve"> тревога, усиление иррационального беспокойства, неспособность сосредоточиться;</w:t>
      </w:r>
    </w:p>
    <w:p w:rsidR="00DD2425"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sym w:font="Symbol" w:char="F0B7"/>
      </w:r>
      <w:r w:rsidRPr="00C23C33">
        <w:rPr>
          <w:rFonts w:ascii="Times New Roman" w:hAnsi="Times New Roman" w:cs="Times New Roman"/>
          <w:sz w:val="24"/>
          <w:szCs w:val="24"/>
        </w:rPr>
        <w:t xml:space="preserve"> депрессия, чувство вины; </w:t>
      </w:r>
    </w:p>
    <w:p w:rsidR="00DD2425"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sym w:font="Symbol" w:char="F0B7"/>
      </w:r>
      <w:r w:rsidRPr="00C23C33">
        <w:rPr>
          <w:rFonts w:ascii="Times New Roman" w:hAnsi="Times New Roman" w:cs="Times New Roman"/>
          <w:sz w:val="24"/>
          <w:szCs w:val="24"/>
        </w:rPr>
        <w:t xml:space="preserve"> потеря идеалов, надежд или профессиональных перспектив; </w:t>
      </w:r>
    </w:p>
    <w:p w:rsidR="00DD2425"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sym w:font="Symbol" w:char="F0B7"/>
      </w:r>
      <w:r w:rsidRPr="00C23C33">
        <w:rPr>
          <w:rFonts w:ascii="Times New Roman" w:hAnsi="Times New Roman" w:cs="Times New Roman"/>
          <w:sz w:val="24"/>
          <w:szCs w:val="24"/>
        </w:rPr>
        <w:t xml:space="preserve"> увеличение деперсонализации - своей или других (люди начинают восприниматься безликими, как манекены); </w:t>
      </w:r>
    </w:p>
    <w:p w:rsidR="00DD2425"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sym w:font="Symbol" w:char="F0B7"/>
      </w:r>
      <w:r w:rsidRPr="00C23C33">
        <w:rPr>
          <w:rFonts w:ascii="Times New Roman" w:hAnsi="Times New Roman" w:cs="Times New Roman"/>
          <w:sz w:val="24"/>
          <w:szCs w:val="24"/>
        </w:rPr>
        <w:t xml:space="preserve"> преобладание чувства одиночества; </w:t>
      </w:r>
    </w:p>
    <w:p w:rsidR="00DD2425"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t xml:space="preserve">3) поведенческие симптомы: </w:t>
      </w:r>
    </w:p>
    <w:p w:rsidR="00DD2425"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lastRenderedPageBreak/>
        <w:sym w:font="Symbol" w:char="F0B7"/>
      </w:r>
      <w:r w:rsidRPr="00C23C33">
        <w:rPr>
          <w:rFonts w:ascii="Times New Roman" w:hAnsi="Times New Roman" w:cs="Times New Roman"/>
          <w:sz w:val="24"/>
          <w:szCs w:val="24"/>
        </w:rPr>
        <w:t xml:space="preserve"> рабочее время больше 45 часов в неделю; </w:t>
      </w:r>
    </w:p>
    <w:p w:rsidR="00DD2425"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sym w:font="Symbol" w:char="F0B7"/>
      </w:r>
      <w:r w:rsidRPr="00C23C33">
        <w:rPr>
          <w:rFonts w:ascii="Times New Roman" w:hAnsi="Times New Roman" w:cs="Times New Roman"/>
          <w:sz w:val="24"/>
          <w:szCs w:val="24"/>
        </w:rPr>
        <w:t xml:space="preserve"> во время рабочего дня появляются усталость и желание прерваться, отдохнуть; </w:t>
      </w:r>
    </w:p>
    <w:p w:rsidR="00DD2425"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sym w:font="Symbol" w:char="F0B7"/>
      </w:r>
      <w:r w:rsidRPr="00C23C33">
        <w:rPr>
          <w:rFonts w:ascii="Times New Roman" w:hAnsi="Times New Roman" w:cs="Times New Roman"/>
          <w:sz w:val="24"/>
          <w:szCs w:val="24"/>
        </w:rPr>
        <w:t xml:space="preserve"> безразличие к еде; </w:t>
      </w:r>
    </w:p>
    <w:p w:rsidR="00DD2425"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sym w:font="Symbol" w:char="F0B7"/>
      </w:r>
      <w:r w:rsidRPr="00C23C33">
        <w:rPr>
          <w:rFonts w:ascii="Times New Roman" w:hAnsi="Times New Roman" w:cs="Times New Roman"/>
          <w:sz w:val="24"/>
          <w:szCs w:val="24"/>
        </w:rPr>
        <w:t xml:space="preserve"> отсутствие физических нагрузок; </w:t>
      </w:r>
    </w:p>
    <w:p w:rsidR="00DD2425"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sym w:font="Symbol" w:char="F0B7"/>
      </w:r>
      <w:r w:rsidRPr="00C23C33">
        <w:rPr>
          <w:rFonts w:ascii="Times New Roman" w:hAnsi="Times New Roman" w:cs="Times New Roman"/>
          <w:sz w:val="24"/>
          <w:szCs w:val="24"/>
        </w:rPr>
        <w:t xml:space="preserve"> частое употребление табака, алкоголя, лекарств; </w:t>
      </w:r>
    </w:p>
    <w:p w:rsidR="00DD2425"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t xml:space="preserve">4) интеллектуальное состояние: </w:t>
      </w:r>
    </w:p>
    <w:p w:rsidR="00DD2425"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sym w:font="Symbol" w:char="F0B7"/>
      </w:r>
      <w:r w:rsidRPr="00C23C33">
        <w:rPr>
          <w:rFonts w:ascii="Times New Roman" w:hAnsi="Times New Roman" w:cs="Times New Roman"/>
          <w:sz w:val="24"/>
          <w:szCs w:val="24"/>
        </w:rPr>
        <w:t xml:space="preserve"> уменьшение интереса к новым теориям и идеям в работе; </w:t>
      </w:r>
    </w:p>
    <w:p w:rsidR="00DD2425"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sym w:font="Symbol" w:char="F0B7"/>
      </w:r>
      <w:r w:rsidRPr="00C23C33">
        <w:rPr>
          <w:rFonts w:ascii="Times New Roman" w:hAnsi="Times New Roman" w:cs="Times New Roman"/>
          <w:sz w:val="24"/>
          <w:szCs w:val="24"/>
        </w:rPr>
        <w:t xml:space="preserve"> уменьшение интереса к альтернативным подходам в решении проблем (например, в работе); </w:t>
      </w:r>
    </w:p>
    <w:p w:rsidR="00DD2425"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sym w:font="Symbol" w:char="F0B7"/>
      </w:r>
      <w:r w:rsidRPr="00C23C33">
        <w:rPr>
          <w:rFonts w:ascii="Times New Roman" w:hAnsi="Times New Roman" w:cs="Times New Roman"/>
          <w:sz w:val="24"/>
          <w:szCs w:val="24"/>
        </w:rPr>
        <w:t xml:space="preserve"> безразличие к новшествам, нововведениям; </w:t>
      </w:r>
    </w:p>
    <w:p w:rsidR="00DD2425"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sym w:font="Symbol" w:char="F0B7"/>
      </w:r>
      <w:r w:rsidRPr="00C23C33">
        <w:rPr>
          <w:rFonts w:ascii="Times New Roman" w:hAnsi="Times New Roman" w:cs="Times New Roman"/>
          <w:sz w:val="24"/>
          <w:szCs w:val="24"/>
        </w:rPr>
        <w:t xml:space="preserve"> отказ от участия в развивающих экспериментах (тренингах, образовании); </w:t>
      </w:r>
    </w:p>
    <w:p w:rsidR="00DD2425"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sym w:font="Symbol" w:char="F0B7"/>
      </w:r>
      <w:r w:rsidRPr="00C23C33">
        <w:rPr>
          <w:rFonts w:ascii="Times New Roman" w:hAnsi="Times New Roman" w:cs="Times New Roman"/>
          <w:sz w:val="24"/>
          <w:szCs w:val="24"/>
        </w:rPr>
        <w:t xml:space="preserve"> формальное выполнение работы; </w:t>
      </w:r>
    </w:p>
    <w:p w:rsidR="00DD2425"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t xml:space="preserve">5) социальные симптомы: </w:t>
      </w:r>
    </w:p>
    <w:p w:rsidR="00DD2425"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sym w:font="Symbol" w:char="F0B7"/>
      </w:r>
      <w:r w:rsidRPr="00C23C33">
        <w:rPr>
          <w:rFonts w:ascii="Times New Roman" w:hAnsi="Times New Roman" w:cs="Times New Roman"/>
          <w:sz w:val="24"/>
          <w:szCs w:val="24"/>
        </w:rPr>
        <w:t xml:space="preserve"> нет времени или энергии для социальной активности; </w:t>
      </w:r>
    </w:p>
    <w:p w:rsidR="00DD2425"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sym w:font="Symbol" w:char="F0B7"/>
      </w:r>
      <w:r w:rsidRPr="00C23C33">
        <w:rPr>
          <w:rFonts w:ascii="Times New Roman" w:hAnsi="Times New Roman" w:cs="Times New Roman"/>
          <w:sz w:val="24"/>
          <w:szCs w:val="24"/>
        </w:rPr>
        <w:t xml:space="preserve"> уменьшение активности и интереса в области досуга, хобби; </w:t>
      </w:r>
    </w:p>
    <w:p w:rsidR="00DD2425"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sym w:font="Symbol" w:char="F0B7"/>
      </w:r>
      <w:r w:rsidRPr="00C23C33">
        <w:rPr>
          <w:rFonts w:ascii="Times New Roman" w:hAnsi="Times New Roman" w:cs="Times New Roman"/>
          <w:sz w:val="24"/>
          <w:szCs w:val="24"/>
        </w:rPr>
        <w:t xml:space="preserve"> социальные контакты ограничиваются работой; </w:t>
      </w:r>
    </w:p>
    <w:p w:rsidR="00DD2425"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sym w:font="Symbol" w:char="F0B7"/>
      </w:r>
      <w:r w:rsidRPr="00C23C33">
        <w:rPr>
          <w:rFonts w:ascii="Times New Roman" w:hAnsi="Times New Roman" w:cs="Times New Roman"/>
          <w:sz w:val="24"/>
          <w:szCs w:val="24"/>
        </w:rPr>
        <w:t xml:space="preserve"> скудные взаимоотношения с другими, как дома, так и на работе; </w:t>
      </w:r>
    </w:p>
    <w:p w:rsidR="00DD2425"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sym w:font="Symbol" w:char="F0B7"/>
      </w:r>
      <w:r w:rsidRPr="00C23C33">
        <w:rPr>
          <w:rFonts w:ascii="Times New Roman" w:hAnsi="Times New Roman" w:cs="Times New Roman"/>
          <w:sz w:val="24"/>
          <w:szCs w:val="24"/>
        </w:rPr>
        <w:t xml:space="preserve"> ощущение изоляции, непонимания окружающих и со стороны окружающих; </w:t>
      </w:r>
    </w:p>
    <w:p w:rsidR="00DD2425"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sym w:font="Symbol" w:char="F0B7"/>
      </w:r>
      <w:r w:rsidRPr="00C23C33">
        <w:rPr>
          <w:rFonts w:ascii="Times New Roman" w:hAnsi="Times New Roman" w:cs="Times New Roman"/>
          <w:sz w:val="24"/>
          <w:szCs w:val="24"/>
        </w:rPr>
        <w:t xml:space="preserve"> ощущение недостатка поддержки со стороны семьи, друзей, коллег. </w:t>
      </w:r>
    </w:p>
    <w:p w:rsidR="00DD2425"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t xml:space="preserve">Стадии эмоционального выгорания В настоящее время существует несколько теорий, выделяющих стадии эмоционального выгорания. </w:t>
      </w:r>
    </w:p>
    <w:p w:rsidR="00DD2425"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t xml:space="preserve">Дж. Гринберг предлагает рассматривать эмоциональное выгорание как пятиступенчатый прогрессирующий процесс. </w:t>
      </w:r>
    </w:p>
    <w:p w:rsidR="00DD2425"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t xml:space="preserve">1. Первая стадия эмоционального выгорания («медовый месяц»). Работник обычно доволен работой и заданиями, относится к ним с энтузиазмом. Однако по мере продолжения рабочих стрессов профессиональная деятельность начинает приносить все меньше удовольствия и работник становится менее энергичным. </w:t>
      </w:r>
    </w:p>
    <w:p w:rsidR="00DD2425"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t>2. Вторая стадия («недостаток топлива»). Появляются усталость, апатия, могут возникнуть проблемы со сном. При отсутствии дополнительной мотивации и стимулирования у работника теряется интерес к своему труду или исчезают привлекательность работы в данной организации и продуктивность его деятельности. Возможны нарушения трудовой дисциплины и отстраненность (</w:t>
      </w:r>
      <w:proofErr w:type="spellStart"/>
      <w:r w:rsidRPr="00C23C33">
        <w:rPr>
          <w:rFonts w:ascii="Times New Roman" w:hAnsi="Times New Roman" w:cs="Times New Roman"/>
          <w:sz w:val="24"/>
          <w:szCs w:val="24"/>
        </w:rPr>
        <w:t>дистанцирование</w:t>
      </w:r>
      <w:proofErr w:type="spellEnd"/>
      <w:r w:rsidRPr="00C23C33">
        <w:rPr>
          <w:rFonts w:ascii="Times New Roman" w:hAnsi="Times New Roman" w:cs="Times New Roman"/>
          <w:sz w:val="24"/>
          <w:szCs w:val="24"/>
        </w:rPr>
        <w:t xml:space="preserve">) от профессиональных обязанностей. В случае высокой мотивации работник может продолжать гореть, подпитываясь внутренними ресурсами, но в ущерб своему здоровью. </w:t>
      </w:r>
    </w:p>
    <w:p w:rsidR="00DD2425"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t>3. Третья стадия (хронические симптомы). Чрезмерная работа без отдыха, особенно «</w:t>
      </w:r>
      <w:proofErr w:type="spellStart"/>
      <w:r w:rsidRPr="00C23C33">
        <w:rPr>
          <w:rFonts w:ascii="Times New Roman" w:hAnsi="Times New Roman" w:cs="Times New Roman"/>
          <w:sz w:val="24"/>
          <w:szCs w:val="24"/>
        </w:rPr>
        <w:t>трудоголиков</w:t>
      </w:r>
      <w:proofErr w:type="spellEnd"/>
      <w:r w:rsidRPr="00C23C33">
        <w:rPr>
          <w:rFonts w:ascii="Times New Roman" w:hAnsi="Times New Roman" w:cs="Times New Roman"/>
          <w:sz w:val="24"/>
          <w:szCs w:val="24"/>
        </w:rPr>
        <w:t xml:space="preserve">», приводит к таким физическим явлениям, как измождение и подверженность заболеваниям, а также к психологическим переживаниям — хронической раздражительности, обостренной злобе или чувству подавленности, «загнанности в угол». Постоянное переживание нехватки времени (синдром менеджера). </w:t>
      </w:r>
    </w:p>
    <w:p w:rsidR="00DD2425"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t xml:space="preserve">4. Четвертая стадия (кризис). Как правило, развиваются хронические заболевания, в результате чего человек частично или полностью теряет работоспособность. Усиливаются переживания неудовлетворенности собственной эффективностью и качеством жизни. </w:t>
      </w:r>
    </w:p>
    <w:p w:rsidR="00DD2425"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t xml:space="preserve">5. Пятая стадия эмоционального выгорания («пробивание стены»). Физические и психологические проблемы переходят в острую форму и могут спровоцировать развитие опасных заболеваний, угрожающих жизни человека. У работника появляется столько проблем, что его карьера находится под угрозой. </w:t>
      </w:r>
    </w:p>
    <w:p w:rsidR="00DD2425" w:rsidRDefault="00C23C33" w:rsidP="00C23C33">
      <w:pPr>
        <w:pStyle w:val="a3"/>
        <w:ind w:firstLine="567"/>
        <w:jc w:val="both"/>
        <w:rPr>
          <w:rFonts w:ascii="Times New Roman" w:hAnsi="Times New Roman" w:cs="Times New Roman"/>
          <w:sz w:val="24"/>
          <w:szCs w:val="24"/>
        </w:rPr>
      </w:pPr>
      <w:r w:rsidRPr="00DD2425">
        <w:rPr>
          <w:rFonts w:ascii="Times New Roman" w:hAnsi="Times New Roman" w:cs="Times New Roman"/>
          <w:b/>
          <w:sz w:val="24"/>
          <w:szCs w:val="24"/>
        </w:rPr>
        <w:t>Профилактика синдрома эмоционального выгорания</w:t>
      </w:r>
      <w:r w:rsidRPr="00C23C33">
        <w:rPr>
          <w:rFonts w:ascii="Times New Roman" w:hAnsi="Times New Roman" w:cs="Times New Roman"/>
          <w:sz w:val="24"/>
          <w:szCs w:val="24"/>
        </w:rPr>
        <w:t xml:space="preserve"> </w:t>
      </w:r>
    </w:p>
    <w:p w:rsidR="00DD2425"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t xml:space="preserve">Профилактические, лечебные и реабилитационные мероприятия должны направляться на снятие действия стрессора: снятие рабочего напряжения, повышение профессиональной мотивации, выравнивание баланса между затраченными усилиями и получаемым вознаграждением. При появлении и развитии признаков СЭВ у пациента </w:t>
      </w:r>
      <w:r w:rsidRPr="00C23C33">
        <w:rPr>
          <w:rFonts w:ascii="Times New Roman" w:hAnsi="Times New Roman" w:cs="Times New Roman"/>
          <w:sz w:val="24"/>
          <w:szCs w:val="24"/>
        </w:rPr>
        <w:lastRenderedPageBreak/>
        <w:t xml:space="preserve">необходимо обратить внимание на улучшение условий его труда (организационный уровень), характер складывающихся взаимоотношений в коллективе (межличностный уровень), личностные реакции и заболеваемость (индивидуальный уровень). </w:t>
      </w:r>
    </w:p>
    <w:p w:rsidR="00DD2425"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t xml:space="preserve">Существенная роль в борьбе с СЭВ отводится, прежде всего, самому пациенту. Соблюдая перечисленные ниже рекомендации, он не только сможет предотвратить возникновение СЭВ, но и достичь снижения степени его выраженности: </w:t>
      </w:r>
    </w:p>
    <w:p w:rsidR="00DD2425"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t xml:space="preserve">‒ внутри отдельного коллектива, для этого существуют различные способы - курсы повышения квалификации, конференции и пр.); </w:t>
      </w:r>
    </w:p>
    <w:p w:rsidR="00DD2425"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t xml:space="preserve">‒ уход от ненужной конкуренции (бывают ситуации, когда ее нельзя избежать, но чрезмерное стремление к выигрышу порождает тревогу, делает человека агрессивным, что способствует возникновению определение краткосрочных и долгосрочных целей (это не только обеспечивает обратную связь, свидетельствующую о том, что пациент находится на верном пути, но и повышает долгосрочную мотивацию; достижение краткосрочных целей - успех, который повышает степень самовоспитания); </w:t>
      </w:r>
    </w:p>
    <w:p w:rsidR="00DD2425"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t xml:space="preserve">‒ использование "тайм-аутов", что необходимо для обеспечения психического и физического благополучия (отдых от работы); </w:t>
      </w:r>
    </w:p>
    <w:p w:rsidR="00DD2425"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t xml:space="preserve">‒ овладение умениями и навыками </w:t>
      </w:r>
      <w:proofErr w:type="spellStart"/>
      <w:r w:rsidRPr="00C23C33">
        <w:rPr>
          <w:rFonts w:ascii="Times New Roman" w:hAnsi="Times New Roman" w:cs="Times New Roman"/>
          <w:sz w:val="24"/>
          <w:szCs w:val="24"/>
        </w:rPr>
        <w:t>саморегуляции</w:t>
      </w:r>
      <w:proofErr w:type="spellEnd"/>
      <w:r w:rsidRPr="00C23C33">
        <w:rPr>
          <w:rFonts w:ascii="Times New Roman" w:hAnsi="Times New Roman" w:cs="Times New Roman"/>
          <w:sz w:val="24"/>
          <w:szCs w:val="24"/>
        </w:rPr>
        <w:t xml:space="preserve"> (релаксация, идеомоторные акты, определение целей и положительная внутренняя речь способствуют снижению уровня стресса, ведущего к выгоранию); </w:t>
      </w:r>
    </w:p>
    <w:p w:rsidR="00DD2425"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t xml:space="preserve">‒ профессиональное развитие и самосовершенствование (одним из способов предохранения от СЭВ является обмен профессиональной информацией с представителями других служб, что дает ощущение более широкого мира, нежели тот, который существует СЭВ напитками, табаком, уменьшение веса или ожирение усугубляют проявления СЭВ); </w:t>
      </w:r>
    </w:p>
    <w:p w:rsidR="00DD2425"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t xml:space="preserve">‒ эмоциональное общение (когда человек анализирует свои чувства и делится ими с другими, вероятность выгорания значительно снижается или процесс этот оказывается не столь выраженным); </w:t>
      </w:r>
    </w:p>
    <w:p w:rsidR="00765ED8" w:rsidRPr="00C23C33" w:rsidRDefault="00C23C33" w:rsidP="00C23C33">
      <w:pPr>
        <w:pStyle w:val="a3"/>
        <w:ind w:firstLine="567"/>
        <w:jc w:val="both"/>
        <w:rPr>
          <w:rFonts w:ascii="Times New Roman" w:hAnsi="Times New Roman" w:cs="Times New Roman"/>
          <w:sz w:val="24"/>
          <w:szCs w:val="24"/>
        </w:rPr>
      </w:pPr>
      <w:r w:rsidRPr="00C23C33">
        <w:rPr>
          <w:rFonts w:ascii="Times New Roman" w:hAnsi="Times New Roman" w:cs="Times New Roman"/>
          <w:sz w:val="24"/>
          <w:szCs w:val="24"/>
        </w:rPr>
        <w:t>‒ поддержание хорошей физической формы (не стоит забывать, что между состоянием тела и разумом существует тесная связь: неправильное питание, злоупотребление спиртными</w:t>
      </w:r>
      <w:r w:rsidR="00DD2425">
        <w:rPr>
          <w:rFonts w:ascii="Times New Roman" w:hAnsi="Times New Roman" w:cs="Times New Roman"/>
          <w:sz w:val="24"/>
          <w:szCs w:val="24"/>
        </w:rPr>
        <w:t>.</w:t>
      </w:r>
    </w:p>
    <w:sectPr w:rsidR="00765ED8" w:rsidRPr="00C23C3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0A8"/>
    <w:rsid w:val="00622D05"/>
    <w:rsid w:val="00765ED8"/>
    <w:rsid w:val="00792EA5"/>
    <w:rsid w:val="009420A8"/>
    <w:rsid w:val="00C23C33"/>
    <w:rsid w:val="00C8272E"/>
    <w:rsid w:val="00DD2425"/>
    <w:rsid w:val="00E02E46"/>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3C4D54-ED46-4A20-8B68-94DBAD84E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23C3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13</Pages>
  <Words>6201</Words>
  <Characters>35352</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usewr</dc:creator>
  <cp:keywords/>
  <dc:description/>
  <cp:lastModifiedBy>usewr</cp:lastModifiedBy>
  <cp:revision>5</cp:revision>
  <dcterms:created xsi:type="dcterms:W3CDTF">2019-09-30T14:50:00Z</dcterms:created>
  <dcterms:modified xsi:type="dcterms:W3CDTF">2019-10-02T17:09:00Z</dcterms:modified>
</cp:coreProperties>
</file>